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6D245" w14:textId="77777777" w:rsidR="00D37364" w:rsidRDefault="00D37364" w:rsidP="005619AC"/>
    <w:p w14:paraId="238559B5" w14:textId="0824BB0C" w:rsidR="00267EA2" w:rsidRPr="00267EA2" w:rsidRDefault="00267EA2" w:rsidP="00267EA2">
      <w:pPr>
        <w:shd w:val="clear" w:color="auto" w:fill="FFFFFF"/>
        <w:outlineLvl w:val="2"/>
        <w:rPr>
          <w:rFonts w:cs="Arial"/>
          <w:color w:val="39484E"/>
          <w:sz w:val="34"/>
          <w:szCs w:val="34"/>
        </w:rPr>
      </w:pPr>
      <w:r w:rsidRPr="00267EA2">
        <w:rPr>
          <w:rFonts w:cs="Arial"/>
          <w:b/>
          <w:bCs/>
          <w:color w:val="39484E"/>
          <w:sz w:val="34"/>
          <w:szCs w:val="34"/>
          <w:bdr w:val="none" w:sz="0" w:space="0" w:color="auto" w:frame="1"/>
        </w:rPr>
        <w:t>Ursachen für Ableitstrom</w:t>
      </w:r>
    </w:p>
    <w:p w14:paraId="2374E490" w14:textId="2C07197C" w:rsidR="00267EA2" w:rsidRPr="001A1B0D" w:rsidRDefault="00267EA2" w:rsidP="00267EA2">
      <w:pPr>
        <w:shd w:val="clear" w:color="auto" w:fill="FFFFFF"/>
        <w:spacing w:after="375"/>
        <w:rPr>
          <w:rFonts w:cs="Arial"/>
          <w:color w:val="39484E"/>
          <w:sz w:val="21"/>
          <w:szCs w:val="21"/>
        </w:rPr>
      </w:pPr>
      <w:r w:rsidRPr="00267EA2">
        <w:rPr>
          <w:rFonts w:cs="Arial"/>
          <w:color w:val="39484E"/>
          <w:sz w:val="21"/>
          <w:szCs w:val="21"/>
        </w:rPr>
        <w:t xml:space="preserve">Beim Betrieb von </w:t>
      </w:r>
      <w:r w:rsidRPr="001A1B0D">
        <w:rPr>
          <w:rFonts w:cs="Arial"/>
          <w:color w:val="39484E"/>
          <w:sz w:val="21"/>
          <w:szCs w:val="21"/>
        </w:rPr>
        <w:t xml:space="preserve">Geräten </w:t>
      </w:r>
      <w:r w:rsidRPr="00267EA2">
        <w:rPr>
          <w:rFonts w:cs="Arial"/>
          <w:color w:val="39484E"/>
          <w:sz w:val="21"/>
          <w:szCs w:val="21"/>
        </w:rPr>
        <w:t>entsteh</w:t>
      </w:r>
      <w:r w:rsidRPr="001A1B0D">
        <w:rPr>
          <w:rFonts w:cs="Arial"/>
          <w:color w:val="39484E"/>
          <w:sz w:val="21"/>
          <w:szCs w:val="21"/>
        </w:rPr>
        <w:t>en</w:t>
      </w:r>
      <w:r w:rsidRPr="00267EA2">
        <w:rPr>
          <w:rFonts w:cs="Arial"/>
          <w:color w:val="39484E"/>
          <w:sz w:val="21"/>
          <w:szCs w:val="21"/>
        </w:rPr>
        <w:t xml:space="preserve"> Ableitstr</w:t>
      </w:r>
      <w:r w:rsidRPr="001A1B0D">
        <w:rPr>
          <w:rFonts w:cs="Arial"/>
          <w:color w:val="39484E"/>
          <w:sz w:val="21"/>
          <w:szCs w:val="21"/>
        </w:rPr>
        <w:t>ö</w:t>
      </w:r>
      <w:r w:rsidRPr="00267EA2">
        <w:rPr>
          <w:rFonts w:cs="Arial"/>
          <w:color w:val="39484E"/>
          <w:sz w:val="21"/>
          <w:szCs w:val="21"/>
        </w:rPr>
        <w:t xml:space="preserve">m infolge </w:t>
      </w:r>
    </w:p>
    <w:p w14:paraId="575BD514" w14:textId="09F59B4F" w:rsidR="00267EA2" w:rsidRPr="001A1B0D" w:rsidRDefault="00267EA2" w:rsidP="00267EA2">
      <w:pPr>
        <w:pStyle w:val="Listenabsatz"/>
        <w:numPr>
          <w:ilvl w:val="0"/>
          <w:numId w:val="24"/>
        </w:numPr>
        <w:shd w:val="clear" w:color="auto" w:fill="FFFFFF"/>
        <w:spacing w:after="375"/>
        <w:rPr>
          <w:rFonts w:cs="Arial"/>
          <w:color w:val="39484E"/>
          <w:sz w:val="21"/>
          <w:szCs w:val="21"/>
        </w:rPr>
      </w:pPr>
      <w:r w:rsidRPr="001A1B0D">
        <w:rPr>
          <w:rFonts w:cs="Arial"/>
          <w:color w:val="39484E"/>
          <w:sz w:val="21"/>
          <w:szCs w:val="21"/>
        </w:rPr>
        <w:t xml:space="preserve">kapazitiver Kopplung der elektrischen Komponenten sowie bevorzugt </w:t>
      </w:r>
    </w:p>
    <w:p w14:paraId="1BAE2997" w14:textId="089997C8" w:rsidR="00267EA2" w:rsidRPr="001A1B0D" w:rsidRDefault="00267EA2" w:rsidP="00267EA2">
      <w:pPr>
        <w:pStyle w:val="Listenabsatz"/>
        <w:shd w:val="clear" w:color="auto" w:fill="FFFFFF"/>
        <w:spacing w:after="375"/>
        <w:rPr>
          <w:rFonts w:cs="Arial"/>
          <w:color w:val="39484E"/>
          <w:sz w:val="21"/>
          <w:szCs w:val="21"/>
        </w:rPr>
      </w:pPr>
    </w:p>
    <w:p w14:paraId="4DCF37D0" w14:textId="6FA8737C" w:rsidR="00267EA2" w:rsidRPr="001A1B0D" w:rsidRDefault="00267EA2" w:rsidP="00267EA2">
      <w:pPr>
        <w:pStyle w:val="Listenabsatz"/>
        <w:numPr>
          <w:ilvl w:val="0"/>
          <w:numId w:val="24"/>
        </w:numPr>
        <w:shd w:val="clear" w:color="auto" w:fill="FFFFFF"/>
        <w:spacing w:after="375"/>
        <w:rPr>
          <w:rFonts w:cs="Arial"/>
          <w:color w:val="39484E"/>
          <w:sz w:val="21"/>
          <w:szCs w:val="21"/>
        </w:rPr>
      </w:pPr>
      <w:r w:rsidRPr="001A1B0D">
        <w:rPr>
          <w:rFonts w:cs="Arial"/>
          <w:color w:val="39484E"/>
          <w:sz w:val="21"/>
          <w:szCs w:val="21"/>
        </w:rPr>
        <w:t>durch induktive Kopplung zwischen zwei oder mehreren Leitern. Wie kommt es dazu?</w:t>
      </w:r>
    </w:p>
    <w:p w14:paraId="76F47A19" w14:textId="5FFE2AC4" w:rsidR="00267EA2" w:rsidRPr="001A1B0D" w:rsidRDefault="00267EA2" w:rsidP="00267EA2">
      <w:pPr>
        <w:pStyle w:val="Listenabsatz"/>
        <w:rPr>
          <w:rFonts w:cs="Arial"/>
          <w:color w:val="39484E"/>
          <w:sz w:val="21"/>
          <w:szCs w:val="21"/>
        </w:rPr>
      </w:pPr>
    </w:p>
    <w:p w14:paraId="1790ACAA" w14:textId="03A7F0F7" w:rsidR="00C6224D" w:rsidRPr="001A1B0D" w:rsidRDefault="00267EA2" w:rsidP="00C6224D">
      <w:pPr>
        <w:shd w:val="clear" w:color="auto" w:fill="FFFFFF"/>
        <w:rPr>
          <w:rFonts w:cs="Arial"/>
          <w:color w:val="39484E"/>
          <w:sz w:val="21"/>
          <w:szCs w:val="21"/>
        </w:rPr>
      </w:pPr>
      <w:r w:rsidRPr="001A1B0D">
        <w:rPr>
          <w:rFonts w:cs="Arial"/>
          <w:color w:val="39484E"/>
          <w:sz w:val="21"/>
          <w:szCs w:val="21"/>
        </w:rPr>
        <w:t>Eine </w:t>
      </w:r>
      <w:r w:rsidRPr="001A1B0D">
        <w:rPr>
          <w:rFonts w:cs="Arial"/>
          <w:b/>
          <w:bCs/>
          <w:color w:val="39484E"/>
          <w:sz w:val="21"/>
          <w:szCs w:val="21"/>
          <w:bdr w:val="none" w:sz="0" w:space="0" w:color="auto" w:frame="1"/>
        </w:rPr>
        <w:t>kapazitive Kopplung</w:t>
      </w:r>
      <w:r w:rsidRPr="001A1B0D">
        <w:rPr>
          <w:rFonts w:cs="Arial"/>
          <w:color w:val="39484E"/>
          <w:sz w:val="21"/>
          <w:szCs w:val="21"/>
        </w:rPr>
        <w:t> </w:t>
      </w:r>
    </w:p>
    <w:p w14:paraId="243CBA05" w14:textId="2769877C" w:rsidR="00C6224D" w:rsidRPr="001A1B0D" w:rsidRDefault="00C6224D" w:rsidP="00C6224D">
      <w:pPr>
        <w:pStyle w:val="Listenabsatz"/>
        <w:rPr>
          <w:rFonts w:cs="Arial"/>
          <w:color w:val="39484E"/>
          <w:sz w:val="21"/>
          <w:szCs w:val="21"/>
        </w:rPr>
      </w:pPr>
    </w:p>
    <w:p w14:paraId="6C4B84BF" w14:textId="47BE2314" w:rsidR="00267EA2" w:rsidRPr="001A1B0D" w:rsidRDefault="00267EA2" w:rsidP="00C6224D">
      <w:pPr>
        <w:pStyle w:val="Listenabsatz"/>
        <w:numPr>
          <w:ilvl w:val="0"/>
          <w:numId w:val="24"/>
        </w:numPr>
        <w:shd w:val="clear" w:color="auto" w:fill="FFFFFF"/>
        <w:rPr>
          <w:rFonts w:cs="Arial"/>
          <w:color w:val="39484E"/>
          <w:sz w:val="21"/>
          <w:szCs w:val="21"/>
        </w:rPr>
      </w:pPr>
      <w:r w:rsidRPr="001A1B0D">
        <w:rPr>
          <w:rFonts w:cs="Arial"/>
          <w:color w:val="39484E"/>
          <w:sz w:val="21"/>
          <w:szCs w:val="21"/>
        </w:rPr>
        <w:t>setzt voraus, dass zwei Leiter mit unterschiedlichen Spannungen galvanisch miteinander verbunden sind und einen Potentialunterschied aufweisen. Es entsteht ein elektrisches Feld zwischen den Leitungen. Die Spannungsänderung in einem Leiter bewirkt einen Stromfluss in dem anderen</w:t>
      </w:r>
    </w:p>
    <w:p w14:paraId="219D1635" w14:textId="1F612169" w:rsidR="00267EA2" w:rsidRPr="00267EA2" w:rsidRDefault="00267EA2" w:rsidP="00267EA2">
      <w:pPr>
        <w:shd w:val="clear" w:color="auto" w:fill="FFFFFF"/>
        <w:ind w:left="870"/>
        <w:rPr>
          <w:rFonts w:cs="Arial"/>
          <w:color w:val="39484E"/>
          <w:sz w:val="21"/>
          <w:szCs w:val="21"/>
        </w:rPr>
      </w:pPr>
      <w:r w:rsidRPr="00267EA2">
        <w:rPr>
          <w:rFonts w:cs="Arial"/>
          <w:color w:val="39484E"/>
          <w:sz w:val="21"/>
          <w:szCs w:val="21"/>
        </w:rPr>
        <w:t>.</w:t>
      </w:r>
    </w:p>
    <w:p w14:paraId="482C5FAB" w14:textId="167F66EF" w:rsidR="00C6224D" w:rsidRPr="001A1B0D" w:rsidRDefault="00267EA2" w:rsidP="00C6224D">
      <w:pPr>
        <w:shd w:val="clear" w:color="auto" w:fill="FFFFFF"/>
        <w:rPr>
          <w:rFonts w:cs="Arial"/>
          <w:color w:val="39484E"/>
          <w:sz w:val="21"/>
          <w:szCs w:val="21"/>
        </w:rPr>
      </w:pPr>
      <w:r w:rsidRPr="001A1B0D">
        <w:rPr>
          <w:rFonts w:cs="Arial"/>
          <w:color w:val="39484E"/>
          <w:sz w:val="21"/>
          <w:szCs w:val="21"/>
        </w:rPr>
        <w:t>Eine </w:t>
      </w:r>
      <w:r w:rsidRPr="001A1B0D">
        <w:rPr>
          <w:rFonts w:cs="Arial"/>
          <w:b/>
          <w:bCs/>
          <w:color w:val="39484E"/>
          <w:sz w:val="21"/>
          <w:szCs w:val="21"/>
          <w:bdr w:val="none" w:sz="0" w:space="0" w:color="auto" w:frame="1"/>
        </w:rPr>
        <w:t>induktive Kopplung</w:t>
      </w:r>
      <w:r w:rsidRPr="001A1B0D">
        <w:rPr>
          <w:rFonts w:cs="Arial"/>
          <w:color w:val="39484E"/>
          <w:sz w:val="21"/>
          <w:szCs w:val="21"/>
        </w:rPr>
        <w:t> </w:t>
      </w:r>
    </w:p>
    <w:p w14:paraId="41531BB8" w14:textId="33BA3FE5" w:rsidR="00C6224D" w:rsidRPr="001A1B0D" w:rsidRDefault="00C6224D" w:rsidP="00C6224D">
      <w:pPr>
        <w:shd w:val="clear" w:color="auto" w:fill="FFFFFF"/>
        <w:rPr>
          <w:rFonts w:cs="Arial"/>
          <w:color w:val="39484E"/>
          <w:sz w:val="21"/>
          <w:szCs w:val="21"/>
        </w:rPr>
      </w:pPr>
    </w:p>
    <w:p w14:paraId="2269BB75" w14:textId="71A2C46A" w:rsidR="00267EA2" w:rsidRPr="001A1B0D" w:rsidRDefault="00267EA2" w:rsidP="00267EA2">
      <w:pPr>
        <w:pStyle w:val="Listenabsatz"/>
        <w:numPr>
          <w:ilvl w:val="0"/>
          <w:numId w:val="24"/>
        </w:numPr>
        <w:shd w:val="clear" w:color="auto" w:fill="FFFFFF"/>
        <w:rPr>
          <w:rFonts w:cs="Arial"/>
          <w:color w:val="39484E"/>
          <w:sz w:val="21"/>
          <w:szCs w:val="21"/>
        </w:rPr>
      </w:pPr>
      <w:r w:rsidRPr="001A1B0D">
        <w:rPr>
          <w:rFonts w:cs="Arial"/>
          <w:color w:val="39484E"/>
          <w:sz w:val="21"/>
          <w:szCs w:val="21"/>
        </w:rPr>
        <w:t xml:space="preserve">setzt lediglich voraus, dass sich zwei Leiter mit sich zeitlich verändernden Strömen in räumlicher Nähe zueinander befinden. Deshalb tritt sie in der Praxis so häufig auf. Eine Veränderung des Stroms zieht eine Änderung des Magnetfeldes um die Leiter nach sich, wodurch der eine Leiter eine Spannung in den anderen induziert. </w:t>
      </w:r>
    </w:p>
    <w:p w14:paraId="6CFFE7C0" w14:textId="77777777" w:rsidR="00267EA2" w:rsidRPr="001A1B0D" w:rsidRDefault="00267EA2" w:rsidP="00267EA2">
      <w:pPr>
        <w:pStyle w:val="Listenabsatz"/>
        <w:shd w:val="clear" w:color="auto" w:fill="FFFFFF"/>
        <w:rPr>
          <w:rFonts w:cs="Arial"/>
          <w:color w:val="39484E"/>
          <w:sz w:val="21"/>
          <w:szCs w:val="21"/>
        </w:rPr>
      </w:pPr>
    </w:p>
    <w:p w14:paraId="01390DF8" w14:textId="00D0FE77" w:rsidR="00C6224D" w:rsidRPr="001A1B0D" w:rsidRDefault="00267EA2" w:rsidP="00C6224D">
      <w:pPr>
        <w:shd w:val="clear" w:color="auto" w:fill="FFFFFF"/>
        <w:rPr>
          <w:rFonts w:cs="Arial"/>
          <w:color w:val="39484E"/>
          <w:sz w:val="21"/>
          <w:szCs w:val="21"/>
        </w:rPr>
      </w:pPr>
      <w:r w:rsidRPr="001A1B0D">
        <w:rPr>
          <w:rFonts w:cs="Arial"/>
          <w:color w:val="39484E"/>
          <w:sz w:val="21"/>
          <w:szCs w:val="21"/>
        </w:rPr>
        <w:t>Zu einer </w:t>
      </w:r>
      <w:r w:rsidRPr="001A1B0D">
        <w:rPr>
          <w:rFonts w:cs="Arial"/>
          <w:b/>
          <w:bCs/>
          <w:color w:val="39484E"/>
          <w:sz w:val="21"/>
          <w:szCs w:val="21"/>
          <w:bdr w:val="none" w:sz="0" w:space="0" w:color="auto" w:frame="1"/>
        </w:rPr>
        <w:t>galvanischen Kopplung</w:t>
      </w:r>
      <w:r w:rsidRPr="001A1B0D">
        <w:rPr>
          <w:rFonts w:cs="Arial"/>
          <w:color w:val="39484E"/>
          <w:sz w:val="21"/>
          <w:szCs w:val="21"/>
        </w:rPr>
        <w:t> </w:t>
      </w:r>
    </w:p>
    <w:p w14:paraId="04D9A21D" w14:textId="309C8BDB" w:rsidR="00C6224D" w:rsidRPr="001A1B0D" w:rsidRDefault="00C6224D" w:rsidP="00C6224D">
      <w:pPr>
        <w:pStyle w:val="Listenabsatz"/>
        <w:rPr>
          <w:rFonts w:cs="Arial"/>
          <w:color w:val="39484E"/>
          <w:sz w:val="21"/>
          <w:szCs w:val="21"/>
        </w:rPr>
      </w:pPr>
    </w:p>
    <w:p w14:paraId="4D4946ED" w14:textId="1A791511" w:rsidR="00267EA2" w:rsidRPr="001A1B0D" w:rsidRDefault="00267EA2" w:rsidP="00267EA2">
      <w:pPr>
        <w:pStyle w:val="Listenabsatz"/>
        <w:numPr>
          <w:ilvl w:val="0"/>
          <w:numId w:val="24"/>
        </w:numPr>
        <w:shd w:val="clear" w:color="auto" w:fill="FFFFFF"/>
        <w:rPr>
          <w:rFonts w:cs="Arial"/>
          <w:color w:val="39484E"/>
          <w:sz w:val="21"/>
          <w:szCs w:val="21"/>
        </w:rPr>
      </w:pPr>
      <w:r w:rsidRPr="001A1B0D">
        <w:rPr>
          <w:rFonts w:cs="Arial"/>
          <w:color w:val="39484E"/>
          <w:sz w:val="21"/>
          <w:szCs w:val="21"/>
        </w:rPr>
        <w:t>kommt es immer dann, wenn eine elektrisch leitfähige Verbindung zwischen zwei Stromkreisen vorliegt. Beispielsweise kann die mehrfache Erdung des Minus der 24V-Spannungsversorgung dazu führen, dass der Minus Bestandteil des Potentialausgleichssystems wird und dessen Ströme mit ableitet.</w:t>
      </w:r>
    </w:p>
    <w:p w14:paraId="2AAA5968" w14:textId="23A8188E" w:rsidR="00F5693A" w:rsidRPr="001A1B0D" w:rsidRDefault="00F5693A" w:rsidP="003067D0">
      <w:pPr>
        <w:rPr>
          <w:rFonts w:cs="Arial"/>
          <w:szCs w:val="22"/>
        </w:rPr>
      </w:pPr>
    </w:p>
    <w:p w14:paraId="796B3044" w14:textId="117147CB" w:rsidR="00267EA2" w:rsidRPr="001A1B0D" w:rsidRDefault="00267EA2" w:rsidP="003067D0">
      <w:pPr>
        <w:rPr>
          <w:rFonts w:cs="Arial"/>
          <w:szCs w:val="22"/>
        </w:rPr>
      </w:pPr>
      <w:r w:rsidRPr="001A1B0D">
        <w:rPr>
          <w:rFonts w:cs="Arial"/>
          <w:szCs w:val="22"/>
        </w:rPr>
        <w:t>Frequenzspektrum von Ableitströmen</w:t>
      </w:r>
    </w:p>
    <w:p w14:paraId="52BC8FA5" w14:textId="41DBEF64" w:rsidR="00267EA2" w:rsidRPr="001A1B0D" w:rsidRDefault="00C6224D" w:rsidP="003067D0">
      <w:pPr>
        <w:rPr>
          <w:rFonts w:cs="Arial"/>
          <w:szCs w:val="22"/>
        </w:rPr>
      </w:pPr>
      <w:r w:rsidRPr="001A1B0D">
        <w:rPr>
          <w:rFonts w:cs="Arial"/>
          <w:noProof/>
        </w:rPr>
        <w:drawing>
          <wp:anchor distT="0" distB="0" distL="114300" distR="114300" simplePos="0" relativeHeight="251658240" behindDoc="0" locked="0" layoutInCell="1" allowOverlap="1" wp14:anchorId="407763EB" wp14:editId="7DED1314">
            <wp:simplePos x="0" y="0"/>
            <wp:positionH relativeFrom="column">
              <wp:posOffset>605155</wp:posOffset>
            </wp:positionH>
            <wp:positionV relativeFrom="page">
              <wp:posOffset>6372225</wp:posOffset>
            </wp:positionV>
            <wp:extent cx="5362575" cy="286258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62575" cy="2862580"/>
                    </a:xfrm>
                    <a:prstGeom prst="rect">
                      <a:avLst/>
                    </a:prstGeom>
                  </pic:spPr>
                </pic:pic>
              </a:graphicData>
            </a:graphic>
          </wp:anchor>
        </w:drawing>
      </w:r>
    </w:p>
    <w:p w14:paraId="6C250B94" w14:textId="38703794" w:rsidR="00267EA2" w:rsidRPr="001A1B0D" w:rsidRDefault="00267EA2" w:rsidP="003067D0">
      <w:pPr>
        <w:rPr>
          <w:rFonts w:cs="Arial"/>
          <w:szCs w:val="22"/>
        </w:rPr>
      </w:pPr>
    </w:p>
    <w:p w14:paraId="1D8E4155" w14:textId="756D0BEE" w:rsidR="005E78E8" w:rsidRPr="001A1B0D" w:rsidRDefault="005E78E8" w:rsidP="003067D0">
      <w:pPr>
        <w:rPr>
          <w:rFonts w:cs="Arial"/>
          <w:szCs w:val="22"/>
        </w:rPr>
      </w:pPr>
    </w:p>
    <w:p w14:paraId="736F902F" w14:textId="19FB5C7A" w:rsidR="005E78E8" w:rsidRPr="001A1B0D" w:rsidRDefault="005E78E8" w:rsidP="003067D0">
      <w:pPr>
        <w:rPr>
          <w:rFonts w:cs="Arial"/>
          <w:szCs w:val="22"/>
        </w:rPr>
      </w:pPr>
    </w:p>
    <w:p w14:paraId="5B178278" w14:textId="2FF520BE" w:rsidR="005E78E8" w:rsidRPr="001A1B0D" w:rsidRDefault="005E78E8" w:rsidP="003067D0">
      <w:pPr>
        <w:rPr>
          <w:rFonts w:cs="Arial"/>
          <w:szCs w:val="22"/>
        </w:rPr>
      </w:pPr>
    </w:p>
    <w:p w14:paraId="69F5E91F" w14:textId="19FD2AC6" w:rsidR="005E78E8" w:rsidRPr="001A1B0D" w:rsidRDefault="005E78E8" w:rsidP="003067D0">
      <w:pPr>
        <w:rPr>
          <w:rFonts w:cs="Arial"/>
          <w:szCs w:val="22"/>
        </w:rPr>
      </w:pPr>
    </w:p>
    <w:p w14:paraId="205E9F9C" w14:textId="691DE78E" w:rsidR="005E78E8" w:rsidRPr="001A1B0D" w:rsidRDefault="005E78E8" w:rsidP="003067D0">
      <w:pPr>
        <w:rPr>
          <w:rFonts w:cs="Arial"/>
          <w:szCs w:val="22"/>
        </w:rPr>
      </w:pPr>
    </w:p>
    <w:p w14:paraId="3B492228" w14:textId="7FB01DC3" w:rsidR="005E78E8" w:rsidRPr="001A1B0D" w:rsidRDefault="005E78E8" w:rsidP="003067D0">
      <w:pPr>
        <w:rPr>
          <w:rFonts w:cs="Arial"/>
          <w:szCs w:val="22"/>
        </w:rPr>
      </w:pPr>
    </w:p>
    <w:p w14:paraId="2272BBC0" w14:textId="26997C9C" w:rsidR="005E78E8" w:rsidRPr="001A1B0D" w:rsidRDefault="005E78E8" w:rsidP="003067D0">
      <w:pPr>
        <w:rPr>
          <w:rFonts w:cs="Arial"/>
          <w:szCs w:val="22"/>
        </w:rPr>
      </w:pPr>
    </w:p>
    <w:p w14:paraId="694E2790" w14:textId="7650B6AC" w:rsidR="005E78E8" w:rsidRPr="001A1B0D" w:rsidRDefault="005E78E8" w:rsidP="003067D0">
      <w:pPr>
        <w:rPr>
          <w:rFonts w:cs="Arial"/>
          <w:szCs w:val="22"/>
        </w:rPr>
      </w:pPr>
    </w:p>
    <w:p w14:paraId="117CCBE3" w14:textId="7BA6906A" w:rsidR="005E78E8" w:rsidRPr="001A1B0D" w:rsidRDefault="005E78E8" w:rsidP="003067D0">
      <w:pPr>
        <w:rPr>
          <w:rFonts w:cs="Arial"/>
          <w:szCs w:val="22"/>
        </w:rPr>
      </w:pPr>
    </w:p>
    <w:p w14:paraId="3FFF2141" w14:textId="39AB8013" w:rsidR="005E78E8" w:rsidRPr="001A1B0D" w:rsidRDefault="005E78E8" w:rsidP="003067D0">
      <w:pPr>
        <w:rPr>
          <w:rFonts w:cs="Arial"/>
          <w:szCs w:val="22"/>
        </w:rPr>
      </w:pPr>
    </w:p>
    <w:p w14:paraId="035D1AFE" w14:textId="25E13DB2" w:rsidR="005E78E8" w:rsidRPr="001A1B0D" w:rsidRDefault="005E78E8" w:rsidP="003067D0">
      <w:pPr>
        <w:rPr>
          <w:rFonts w:cs="Arial"/>
          <w:szCs w:val="22"/>
        </w:rPr>
      </w:pPr>
    </w:p>
    <w:p w14:paraId="4D088AB6" w14:textId="5BBE5908" w:rsidR="005E78E8" w:rsidRPr="001A1B0D" w:rsidRDefault="005E78E8" w:rsidP="003067D0">
      <w:pPr>
        <w:rPr>
          <w:rFonts w:cs="Arial"/>
          <w:szCs w:val="22"/>
        </w:rPr>
      </w:pPr>
    </w:p>
    <w:p w14:paraId="306A7DD8" w14:textId="006A9D91" w:rsidR="005E78E8" w:rsidRPr="001A1B0D" w:rsidRDefault="005E78E8" w:rsidP="003067D0">
      <w:pPr>
        <w:rPr>
          <w:rFonts w:cs="Arial"/>
          <w:szCs w:val="22"/>
        </w:rPr>
      </w:pPr>
    </w:p>
    <w:p w14:paraId="152B6BD7" w14:textId="3DD4D85F" w:rsidR="005E78E8" w:rsidRPr="001A1B0D" w:rsidRDefault="005E78E8" w:rsidP="003067D0">
      <w:pPr>
        <w:rPr>
          <w:rFonts w:cs="Arial"/>
          <w:szCs w:val="22"/>
        </w:rPr>
      </w:pPr>
    </w:p>
    <w:p w14:paraId="297D7B82" w14:textId="4DF7F4DB" w:rsidR="005E78E8" w:rsidRPr="001A1B0D" w:rsidRDefault="005E78E8" w:rsidP="003067D0">
      <w:pPr>
        <w:rPr>
          <w:rFonts w:cs="Arial"/>
          <w:szCs w:val="22"/>
        </w:rPr>
      </w:pPr>
    </w:p>
    <w:p w14:paraId="3C794C1A" w14:textId="1469536B" w:rsidR="005E78E8" w:rsidRPr="001A1B0D" w:rsidRDefault="005E78E8" w:rsidP="003067D0">
      <w:pPr>
        <w:rPr>
          <w:rFonts w:cs="Arial"/>
          <w:szCs w:val="22"/>
        </w:rPr>
      </w:pPr>
    </w:p>
    <w:p w14:paraId="22BBEEB9" w14:textId="77777777" w:rsidR="005E78E8" w:rsidRPr="001A1B0D" w:rsidRDefault="005E78E8" w:rsidP="003067D0">
      <w:pPr>
        <w:rPr>
          <w:rFonts w:cs="Arial"/>
          <w:szCs w:val="22"/>
        </w:rPr>
      </w:pPr>
    </w:p>
    <w:p w14:paraId="27B1FEC6" w14:textId="587B0893" w:rsidR="005E78E8" w:rsidRPr="001A1B0D" w:rsidRDefault="005E78E8" w:rsidP="003067D0">
      <w:pPr>
        <w:rPr>
          <w:rFonts w:cs="Arial"/>
          <w:szCs w:val="22"/>
        </w:rPr>
      </w:pPr>
      <w:r w:rsidRPr="001A1B0D">
        <w:rPr>
          <w:rFonts w:cs="Arial"/>
          <w:szCs w:val="22"/>
        </w:rPr>
        <w:t>Mit Isolationswiderstandsmessung</w:t>
      </w:r>
      <w:r w:rsidR="00C6224D" w:rsidRPr="001A1B0D">
        <w:rPr>
          <w:rFonts w:cs="Arial"/>
          <w:szCs w:val="22"/>
        </w:rPr>
        <w:t>en</w:t>
      </w:r>
      <w:r w:rsidRPr="001A1B0D">
        <w:rPr>
          <w:rFonts w:cs="Arial"/>
          <w:szCs w:val="22"/>
        </w:rPr>
        <w:t xml:space="preserve"> können keine Rückschlüsse auf Ableitströme getroffen werden!</w:t>
      </w:r>
    </w:p>
    <w:p w14:paraId="3CA35F65" w14:textId="628F7C9B" w:rsidR="005E78E8" w:rsidRPr="001A1B0D" w:rsidRDefault="005E78E8" w:rsidP="003067D0">
      <w:pPr>
        <w:rPr>
          <w:rFonts w:cs="Arial"/>
          <w:szCs w:val="22"/>
        </w:rPr>
      </w:pPr>
    </w:p>
    <w:p w14:paraId="79328E7A" w14:textId="5ADC0B3D" w:rsidR="005E78E8" w:rsidRPr="001A1B0D" w:rsidRDefault="005E78E8" w:rsidP="003067D0">
      <w:pPr>
        <w:rPr>
          <w:rFonts w:cs="Arial"/>
          <w:szCs w:val="22"/>
        </w:rPr>
      </w:pPr>
      <w:r w:rsidRPr="001A1B0D">
        <w:rPr>
          <w:rFonts w:cs="Arial"/>
          <w:szCs w:val="22"/>
        </w:rPr>
        <w:t xml:space="preserve">Ableitströme können im Gerät und </w:t>
      </w:r>
      <w:r w:rsidR="00FC6EB0">
        <w:rPr>
          <w:rFonts w:cs="Arial"/>
          <w:szCs w:val="22"/>
        </w:rPr>
        <w:t xml:space="preserve">genau so </w:t>
      </w:r>
      <w:r w:rsidRPr="001A1B0D">
        <w:rPr>
          <w:rFonts w:cs="Arial"/>
          <w:szCs w:val="22"/>
        </w:rPr>
        <w:t>auch nur im Betrieb des Gerätes auftreten.</w:t>
      </w:r>
    </w:p>
    <w:p w14:paraId="03C722A3" w14:textId="77777777" w:rsidR="00C6224D" w:rsidRPr="001A1B0D" w:rsidRDefault="00C6224D" w:rsidP="00C6224D">
      <w:pPr>
        <w:rPr>
          <w:rFonts w:cs="Arial"/>
          <w:szCs w:val="22"/>
        </w:rPr>
      </w:pPr>
    </w:p>
    <w:p w14:paraId="60838D0B" w14:textId="24391AE2" w:rsidR="00C6224D" w:rsidRPr="001A1B0D" w:rsidRDefault="00C6224D" w:rsidP="00C6224D">
      <w:pPr>
        <w:rPr>
          <w:rFonts w:cs="Arial"/>
          <w:szCs w:val="22"/>
        </w:rPr>
      </w:pPr>
      <w:r w:rsidRPr="001A1B0D">
        <w:rPr>
          <w:rFonts w:cs="Arial"/>
          <w:szCs w:val="22"/>
        </w:rPr>
        <w:t>Messungen des Ableitstromes vom Anwendungsteil:</w:t>
      </w:r>
    </w:p>
    <w:p w14:paraId="3DC920A6" w14:textId="1A2731B3" w:rsidR="00DD6A69" w:rsidRPr="001A1B0D" w:rsidRDefault="00DD6A69" w:rsidP="00C6224D">
      <w:pPr>
        <w:rPr>
          <w:rFonts w:cs="Arial"/>
          <w:szCs w:val="22"/>
        </w:rPr>
      </w:pPr>
    </w:p>
    <w:p w14:paraId="75669091" w14:textId="00AE30C5" w:rsidR="00B24C73" w:rsidRDefault="00DD6A69" w:rsidP="00DD6A69">
      <w:pPr>
        <w:rPr>
          <w:rFonts w:cs="Arial"/>
          <w:szCs w:val="22"/>
        </w:rPr>
      </w:pPr>
      <w:r w:rsidRPr="001A1B0D">
        <w:rPr>
          <w:rFonts w:cs="Arial"/>
          <w:szCs w:val="22"/>
        </w:rPr>
        <w:t>Definition</w:t>
      </w:r>
      <w:r w:rsidR="00B24C73">
        <w:rPr>
          <w:rFonts w:cs="Arial"/>
          <w:szCs w:val="22"/>
        </w:rPr>
        <w:t xml:space="preserve"> </w:t>
      </w:r>
      <w:r w:rsidRPr="001A1B0D">
        <w:rPr>
          <w:rFonts w:cs="Arial"/>
          <w:szCs w:val="22"/>
        </w:rPr>
        <w:t>Anwendungsteil</w:t>
      </w:r>
      <w:r w:rsidR="00B24C73">
        <w:rPr>
          <w:rFonts w:cs="Arial"/>
          <w:szCs w:val="22"/>
        </w:rPr>
        <w:t>:</w:t>
      </w:r>
    </w:p>
    <w:p w14:paraId="74EC026B" w14:textId="35B17F1F" w:rsidR="00DD6A69" w:rsidRPr="001A1B0D" w:rsidRDefault="00DD6A69" w:rsidP="00DD6A69">
      <w:pPr>
        <w:rPr>
          <w:rFonts w:cs="Arial"/>
          <w:szCs w:val="22"/>
        </w:rPr>
      </w:pPr>
      <w:r w:rsidRPr="001A1B0D">
        <w:rPr>
          <w:rFonts w:cs="Arial"/>
          <w:szCs w:val="22"/>
        </w:rPr>
        <w:t xml:space="preserve"> ist das  Teil des ME-Gerätes, das beim bestimmungsgemäßen Gebrauch zwangsläufig in </w:t>
      </w:r>
    </w:p>
    <w:p w14:paraId="1D25C0C1" w14:textId="77777777" w:rsidR="00DD6A69" w:rsidRPr="001A1B0D" w:rsidRDefault="00DD6A69" w:rsidP="00DD6A69">
      <w:pPr>
        <w:rPr>
          <w:rFonts w:cs="Arial"/>
          <w:szCs w:val="22"/>
        </w:rPr>
      </w:pPr>
      <w:r w:rsidRPr="001A1B0D">
        <w:rPr>
          <w:rFonts w:cs="Arial"/>
          <w:szCs w:val="22"/>
        </w:rPr>
        <w:t>physischen Kontakt mit dem Patienten kommt, damit das ME-Gerät oder ein ME-</w:t>
      </w:r>
    </w:p>
    <w:p w14:paraId="4C606595" w14:textId="64A40477" w:rsidR="00DD6A69" w:rsidRPr="001A1B0D" w:rsidRDefault="00DD6A69" w:rsidP="00DD6A69">
      <w:pPr>
        <w:rPr>
          <w:rFonts w:cs="Arial"/>
          <w:szCs w:val="22"/>
        </w:rPr>
      </w:pPr>
      <w:r w:rsidRPr="001A1B0D">
        <w:rPr>
          <w:rFonts w:cs="Arial"/>
          <w:szCs w:val="22"/>
        </w:rPr>
        <w:t xml:space="preserve">System seine Funktion erfüllen kann. </w:t>
      </w:r>
    </w:p>
    <w:p w14:paraId="76D2932F" w14:textId="01724E90" w:rsidR="00DD6A69" w:rsidRPr="001A1B0D" w:rsidRDefault="00DD6A69" w:rsidP="00DD6A69">
      <w:pPr>
        <w:rPr>
          <w:rFonts w:cs="Arial"/>
          <w:szCs w:val="22"/>
        </w:rPr>
      </w:pPr>
    </w:p>
    <w:p w14:paraId="70203ADF" w14:textId="1D404E8D" w:rsidR="00B24C73" w:rsidRDefault="00DD6A69" w:rsidP="00DD6A69">
      <w:pPr>
        <w:rPr>
          <w:rFonts w:cs="Arial"/>
          <w:szCs w:val="22"/>
        </w:rPr>
      </w:pPr>
      <w:r w:rsidRPr="001A1B0D">
        <w:rPr>
          <w:rFonts w:cs="Arial"/>
          <w:szCs w:val="22"/>
        </w:rPr>
        <w:t xml:space="preserve">Um den gesamten Ableitstrom von Anwendungsteil zu erfassen, </w:t>
      </w:r>
    </w:p>
    <w:p w14:paraId="5809548B" w14:textId="6D4C676D" w:rsidR="00DD6A69" w:rsidRPr="001A1B0D" w:rsidRDefault="005E4292" w:rsidP="00DD6A69">
      <w:pPr>
        <w:rPr>
          <w:rFonts w:cs="Arial"/>
          <w:szCs w:val="22"/>
        </w:rPr>
      </w:pPr>
      <w:r>
        <w:rPr>
          <w:rFonts w:cs="Arial"/>
          <w:szCs w:val="22"/>
        </w:rPr>
        <w:t>m</w:t>
      </w:r>
      <w:r w:rsidR="00DD6A69" w:rsidRPr="001A1B0D">
        <w:rPr>
          <w:rFonts w:cs="Arial"/>
          <w:szCs w:val="22"/>
        </w:rPr>
        <w:t xml:space="preserve">üssen alle </w:t>
      </w:r>
      <w:r w:rsidR="001408DA" w:rsidRPr="001A1B0D">
        <w:rPr>
          <w:rFonts w:cs="Arial"/>
          <w:szCs w:val="22"/>
        </w:rPr>
        <w:t>S</w:t>
      </w:r>
      <w:r w:rsidR="00DD6A69" w:rsidRPr="001A1B0D">
        <w:rPr>
          <w:rFonts w:cs="Arial"/>
          <w:szCs w:val="22"/>
        </w:rPr>
        <w:t xml:space="preserve">onden, alles was beim Patienten </w:t>
      </w:r>
      <w:r w:rsidR="00B24C73" w:rsidRPr="001A1B0D">
        <w:rPr>
          <w:rFonts w:cs="Arial"/>
          <w:szCs w:val="22"/>
        </w:rPr>
        <w:t>appliziert</w:t>
      </w:r>
      <w:r w:rsidR="00DD6A69" w:rsidRPr="001A1B0D">
        <w:rPr>
          <w:rFonts w:cs="Arial"/>
          <w:szCs w:val="22"/>
        </w:rPr>
        <w:t>, angebracht wird</w:t>
      </w:r>
      <w:r w:rsidR="001408DA" w:rsidRPr="001A1B0D">
        <w:rPr>
          <w:rFonts w:cs="Arial"/>
          <w:szCs w:val="22"/>
        </w:rPr>
        <w:t>,</w:t>
      </w:r>
      <w:r w:rsidR="00DD6A69" w:rsidRPr="001A1B0D">
        <w:rPr>
          <w:rFonts w:cs="Arial"/>
          <w:szCs w:val="22"/>
        </w:rPr>
        <w:t xml:space="preserve"> miteinander verbunden</w:t>
      </w:r>
      <w:r>
        <w:rPr>
          <w:rFonts w:cs="Arial"/>
          <w:szCs w:val="22"/>
        </w:rPr>
        <w:t xml:space="preserve"> werden</w:t>
      </w:r>
      <w:r w:rsidR="00DD6A69" w:rsidRPr="001A1B0D">
        <w:rPr>
          <w:rFonts w:cs="Arial"/>
          <w:szCs w:val="22"/>
        </w:rPr>
        <w:t>.</w:t>
      </w:r>
    </w:p>
    <w:p w14:paraId="0B001E30" w14:textId="79231E7D" w:rsidR="00AE709A" w:rsidRPr="001A1B0D" w:rsidRDefault="00603367" w:rsidP="00DD6A69">
      <w:pPr>
        <w:rPr>
          <w:rFonts w:cs="Arial"/>
          <w:szCs w:val="22"/>
        </w:rPr>
      </w:pPr>
      <w:r w:rsidRPr="001A1B0D">
        <w:rPr>
          <w:rFonts w:cs="Arial"/>
          <w:noProof/>
        </w:rPr>
        <w:drawing>
          <wp:anchor distT="0" distB="0" distL="114300" distR="114300" simplePos="0" relativeHeight="251665408" behindDoc="1" locked="0" layoutInCell="1" allowOverlap="1" wp14:anchorId="4252FE6D" wp14:editId="5D88884C">
            <wp:simplePos x="0" y="0"/>
            <wp:positionH relativeFrom="margin">
              <wp:align>left</wp:align>
            </wp:positionH>
            <wp:positionV relativeFrom="page">
              <wp:posOffset>3352800</wp:posOffset>
            </wp:positionV>
            <wp:extent cx="3098165" cy="1962150"/>
            <wp:effectExtent l="0" t="0" r="6985" b="0"/>
            <wp:wrapTight wrapText="bothSides">
              <wp:wrapPolygon edited="0">
                <wp:start x="0" y="0"/>
                <wp:lineTo x="0" y="21390"/>
                <wp:lineTo x="21516" y="21390"/>
                <wp:lineTo x="2151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98165" cy="1962150"/>
                    </a:xfrm>
                    <a:prstGeom prst="rect">
                      <a:avLst/>
                    </a:prstGeom>
                  </pic:spPr>
                </pic:pic>
              </a:graphicData>
            </a:graphic>
          </wp:anchor>
        </w:drawing>
      </w:r>
    </w:p>
    <w:p w14:paraId="01511B3E" w14:textId="66265864" w:rsidR="00AE709A" w:rsidRPr="001A1B0D" w:rsidRDefault="00AE709A" w:rsidP="00DD6A69">
      <w:pPr>
        <w:rPr>
          <w:rFonts w:cs="Arial"/>
          <w:szCs w:val="22"/>
        </w:rPr>
      </w:pPr>
    </w:p>
    <w:p w14:paraId="4532E0F9" w14:textId="3EB25EAB" w:rsidR="00AE709A" w:rsidRPr="001A1B0D" w:rsidRDefault="00AE709A" w:rsidP="00DD6A69">
      <w:pPr>
        <w:rPr>
          <w:rFonts w:cs="Arial"/>
          <w:szCs w:val="22"/>
        </w:rPr>
      </w:pPr>
    </w:p>
    <w:p w14:paraId="7433F7EA" w14:textId="77777777" w:rsidR="00AE709A" w:rsidRPr="001A1B0D" w:rsidRDefault="00AE709A" w:rsidP="00DD6A69">
      <w:pPr>
        <w:rPr>
          <w:rFonts w:cs="Arial"/>
          <w:szCs w:val="22"/>
        </w:rPr>
      </w:pPr>
    </w:p>
    <w:p w14:paraId="02303A3F" w14:textId="77777777" w:rsidR="00AE709A" w:rsidRPr="001A1B0D" w:rsidRDefault="00AE709A" w:rsidP="00DD6A69">
      <w:pPr>
        <w:rPr>
          <w:rFonts w:cs="Arial"/>
          <w:szCs w:val="22"/>
        </w:rPr>
      </w:pPr>
    </w:p>
    <w:p w14:paraId="5EBDF4FC" w14:textId="38C11DBF" w:rsidR="00DD6A69" w:rsidRPr="001A1B0D" w:rsidRDefault="00DD6A69" w:rsidP="00DD6A69">
      <w:pPr>
        <w:rPr>
          <w:rFonts w:cs="Arial"/>
          <w:szCs w:val="22"/>
        </w:rPr>
      </w:pPr>
      <w:r w:rsidRPr="001A1B0D">
        <w:rPr>
          <w:rFonts w:cs="Arial"/>
          <w:szCs w:val="22"/>
        </w:rPr>
        <w:t xml:space="preserve">Dieser </w:t>
      </w:r>
      <w:r w:rsidR="001408DA" w:rsidRPr="001A1B0D">
        <w:rPr>
          <w:rFonts w:cs="Arial"/>
          <w:szCs w:val="22"/>
        </w:rPr>
        <w:t>1.</w:t>
      </w:r>
      <w:r w:rsidRPr="001A1B0D">
        <w:rPr>
          <w:rFonts w:cs="Arial"/>
          <w:szCs w:val="22"/>
        </w:rPr>
        <w:t>Sammelpunkt stellt den ersten Punkt der Ableitstrommessung v. Anwendungsteil dar.</w:t>
      </w:r>
    </w:p>
    <w:p w14:paraId="486C5986" w14:textId="358CB780" w:rsidR="00AE709A" w:rsidRPr="001A1B0D" w:rsidRDefault="00AE709A" w:rsidP="00DD6A69">
      <w:pPr>
        <w:rPr>
          <w:rFonts w:cs="Arial"/>
          <w:szCs w:val="22"/>
        </w:rPr>
      </w:pPr>
    </w:p>
    <w:p w14:paraId="1A324280" w14:textId="04339D59" w:rsidR="00AE709A" w:rsidRPr="001A1B0D" w:rsidRDefault="00AE709A" w:rsidP="00DD6A69">
      <w:pPr>
        <w:rPr>
          <w:rFonts w:cs="Arial"/>
          <w:szCs w:val="22"/>
        </w:rPr>
      </w:pPr>
    </w:p>
    <w:p w14:paraId="1E877306" w14:textId="6873E103" w:rsidR="00AE709A" w:rsidRPr="001A1B0D" w:rsidRDefault="00AE709A" w:rsidP="00DD6A69">
      <w:pPr>
        <w:rPr>
          <w:rFonts w:cs="Arial"/>
          <w:szCs w:val="22"/>
        </w:rPr>
      </w:pPr>
    </w:p>
    <w:p w14:paraId="3D0C30AA" w14:textId="17B3B9DC" w:rsidR="00AE709A" w:rsidRPr="001A1B0D" w:rsidRDefault="00AE709A" w:rsidP="00DD6A69">
      <w:pPr>
        <w:rPr>
          <w:rFonts w:cs="Arial"/>
          <w:szCs w:val="22"/>
        </w:rPr>
      </w:pPr>
    </w:p>
    <w:p w14:paraId="64EDE710" w14:textId="78CA6DFD" w:rsidR="00AE709A" w:rsidRPr="001A1B0D" w:rsidRDefault="00AE709A" w:rsidP="00DD6A69">
      <w:pPr>
        <w:rPr>
          <w:rFonts w:cs="Arial"/>
          <w:szCs w:val="22"/>
        </w:rPr>
      </w:pPr>
    </w:p>
    <w:p w14:paraId="73D9DB3A" w14:textId="07BC2FA4" w:rsidR="00AE709A" w:rsidRPr="001A1B0D" w:rsidRDefault="00AE709A" w:rsidP="00DD6A69">
      <w:pPr>
        <w:rPr>
          <w:rFonts w:cs="Arial"/>
          <w:szCs w:val="22"/>
        </w:rPr>
      </w:pPr>
    </w:p>
    <w:p w14:paraId="7F64749D" w14:textId="77777777" w:rsidR="00AE709A" w:rsidRPr="001A1B0D" w:rsidRDefault="00AE709A" w:rsidP="003067D0">
      <w:pPr>
        <w:rPr>
          <w:rFonts w:cs="Arial"/>
          <w:szCs w:val="22"/>
        </w:rPr>
      </w:pPr>
    </w:p>
    <w:p w14:paraId="15CA9750" w14:textId="581381B9" w:rsidR="00C6224D" w:rsidRPr="001A1B0D" w:rsidRDefault="001408DA" w:rsidP="003067D0">
      <w:pPr>
        <w:rPr>
          <w:rFonts w:cs="Arial"/>
          <w:szCs w:val="22"/>
        </w:rPr>
      </w:pPr>
      <w:r w:rsidRPr="001A1B0D">
        <w:rPr>
          <w:rFonts w:cs="Arial"/>
          <w:szCs w:val="22"/>
        </w:rPr>
        <w:t>Ein Strom kann aber nur in einem geschlossenen Stromkreis fließen.</w:t>
      </w:r>
    </w:p>
    <w:p w14:paraId="35EB088B" w14:textId="1C31D200" w:rsidR="001408DA" w:rsidRPr="001A1B0D" w:rsidRDefault="001408DA" w:rsidP="003067D0">
      <w:pPr>
        <w:rPr>
          <w:rFonts w:cs="Arial"/>
          <w:szCs w:val="22"/>
        </w:rPr>
      </w:pPr>
    </w:p>
    <w:p w14:paraId="4681AB19" w14:textId="76D04119" w:rsidR="001408DA" w:rsidRPr="001A1B0D" w:rsidRDefault="001408DA" w:rsidP="003067D0">
      <w:pPr>
        <w:rPr>
          <w:rFonts w:cs="Arial"/>
          <w:szCs w:val="22"/>
        </w:rPr>
      </w:pPr>
      <w:r w:rsidRPr="001A1B0D">
        <w:rPr>
          <w:rFonts w:cs="Arial"/>
          <w:szCs w:val="22"/>
        </w:rPr>
        <w:t>Aus diesem Grund wird ein 2. Sammelpunkt gebildet. Er umfasst alle Punkte, wohin der Ableitstrom fließen kann.</w:t>
      </w:r>
    </w:p>
    <w:p w14:paraId="0196944D" w14:textId="2728BD21" w:rsidR="001408DA" w:rsidRPr="001A1B0D" w:rsidRDefault="001408DA" w:rsidP="003067D0">
      <w:pPr>
        <w:rPr>
          <w:rFonts w:cs="Arial"/>
          <w:szCs w:val="22"/>
        </w:rPr>
      </w:pPr>
    </w:p>
    <w:p w14:paraId="60B23EE2" w14:textId="38BC83E7" w:rsidR="001408DA" w:rsidRPr="001A1B0D" w:rsidRDefault="001408DA" w:rsidP="001408DA">
      <w:pPr>
        <w:pStyle w:val="Listenabsatz"/>
        <w:numPr>
          <w:ilvl w:val="0"/>
          <w:numId w:val="22"/>
        </w:numPr>
        <w:rPr>
          <w:rFonts w:cs="Arial"/>
          <w:szCs w:val="22"/>
        </w:rPr>
      </w:pPr>
      <w:r w:rsidRPr="001A1B0D">
        <w:rPr>
          <w:rFonts w:cs="Arial"/>
          <w:szCs w:val="22"/>
        </w:rPr>
        <w:t>Schutzleiter</w:t>
      </w:r>
      <w:r w:rsidR="00DF5EC7" w:rsidRPr="001A1B0D">
        <w:rPr>
          <w:rFonts w:cs="Arial"/>
          <w:szCs w:val="22"/>
        </w:rPr>
        <w:t xml:space="preserve"> (Bei Schutzklasse 1)</w:t>
      </w:r>
      <w:r w:rsidR="001A1B0D" w:rsidRPr="001A1B0D">
        <w:rPr>
          <w:rFonts w:cs="Arial"/>
          <w:noProof/>
          <w:szCs w:val="22"/>
        </w:rPr>
        <w:t xml:space="preserve"> </w:t>
      </w:r>
    </w:p>
    <w:p w14:paraId="25F65BB2" w14:textId="5010E00A" w:rsidR="001408DA" w:rsidRPr="001A1B0D" w:rsidRDefault="001408DA" w:rsidP="001408DA">
      <w:pPr>
        <w:pStyle w:val="Listenabsatz"/>
        <w:numPr>
          <w:ilvl w:val="0"/>
          <w:numId w:val="22"/>
        </w:numPr>
        <w:rPr>
          <w:rFonts w:cs="Arial"/>
          <w:szCs w:val="22"/>
        </w:rPr>
      </w:pPr>
      <w:r w:rsidRPr="001A1B0D">
        <w:rPr>
          <w:rFonts w:cs="Arial"/>
          <w:szCs w:val="22"/>
        </w:rPr>
        <w:t>Geh</w:t>
      </w:r>
      <w:r w:rsidR="00AE709A" w:rsidRPr="001A1B0D">
        <w:rPr>
          <w:rFonts w:cs="Arial"/>
          <w:szCs w:val="22"/>
        </w:rPr>
        <w:t>äuse</w:t>
      </w:r>
    </w:p>
    <w:p w14:paraId="587D3A14" w14:textId="0F0AC543" w:rsidR="00AE709A" w:rsidRPr="001A1B0D" w:rsidRDefault="00AE709A" w:rsidP="001408DA">
      <w:pPr>
        <w:pStyle w:val="Listenabsatz"/>
        <w:numPr>
          <w:ilvl w:val="0"/>
          <w:numId w:val="22"/>
        </w:numPr>
        <w:rPr>
          <w:rFonts w:cs="Arial"/>
          <w:szCs w:val="22"/>
        </w:rPr>
      </w:pPr>
      <w:r w:rsidRPr="001A1B0D">
        <w:rPr>
          <w:rFonts w:cs="Arial"/>
          <w:szCs w:val="22"/>
        </w:rPr>
        <w:t>ZPA</w:t>
      </w:r>
      <w:r w:rsidR="00DF5EC7" w:rsidRPr="001A1B0D">
        <w:rPr>
          <w:rFonts w:cs="Arial"/>
          <w:szCs w:val="22"/>
        </w:rPr>
        <w:t>- Anschluss</w:t>
      </w:r>
    </w:p>
    <w:p w14:paraId="2B3E5782" w14:textId="5E6A5FCE" w:rsidR="00DF5EC7" w:rsidRPr="001A1B0D" w:rsidRDefault="00DF5EC7" w:rsidP="001408DA">
      <w:pPr>
        <w:pStyle w:val="Listenabsatz"/>
        <w:numPr>
          <w:ilvl w:val="0"/>
          <w:numId w:val="22"/>
        </w:numPr>
        <w:rPr>
          <w:rFonts w:cs="Arial"/>
          <w:szCs w:val="22"/>
        </w:rPr>
      </w:pPr>
      <w:r w:rsidRPr="001A1B0D">
        <w:rPr>
          <w:rFonts w:cs="Arial"/>
          <w:szCs w:val="22"/>
        </w:rPr>
        <w:t>Äußere Metallflächen, die ein kapazitives Potenzial darstellen können.</w:t>
      </w:r>
    </w:p>
    <w:p w14:paraId="3BD2185E" w14:textId="2310A5A4" w:rsidR="00DF5EC7" w:rsidRPr="001A1B0D" w:rsidRDefault="00DF5EC7" w:rsidP="00DF5EC7">
      <w:pPr>
        <w:rPr>
          <w:rFonts w:cs="Arial"/>
          <w:szCs w:val="22"/>
        </w:rPr>
      </w:pPr>
    </w:p>
    <w:p w14:paraId="0EC8BFBC" w14:textId="3D06E972" w:rsidR="00DF5EC7" w:rsidRPr="001A1B0D" w:rsidRDefault="00DF5EC7" w:rsidP="00DF5EC7">
      <w:pPr>
        <w:rPr>
          <w:rFonts w:cs="Arial"/>
          <w:szCs w:val="22"/>
        </w:rPr>
      </w:pPr>
    </w:p>
    <w:p w14:paraId="5C0EF3FB" w14:textId="2CFC17DF" w:rsidR="00DF5EC7" w:rsidRPr="001A1B0D" w:rsidRDefault="001A1B0D" w:rsidP="00DF5EC7">
      <w:pPr>
        <w:rPr>
          <w:rFonts w:cs="Arial"/>
          <w:szCs w:val="22"/>
        </w:rPr>
      </w:pPr>
      <w:r>
        <w:rPr>
          <w:rFonts w:cs="Arial"/>
          <w:noProof/>
          <w:szCs w:val="22"/>
        </w:rPr>
        <mc:AlternateContent>
          <mc:Choice Requires="wps">
            <w:drawing>
              <wp:anchor distT="0" distB="0" distL="114300" distR="114300" simplePos="0" relativeHeight="251673600" behindDoc="0" locked="0" layoutInCell="1" allowOverlap="1" wp14:anchorId="7C56E134" wp14:editId="6CCAAA61">
                <wp:simplePos x="0" y="0"/>
                <wp:positionH relativeFrom="column">
                  <wp:posOffset>4878621</wp:posOffset>
                </wp:positionH>
                <wp:positionV relativeFrom="paragraph">
                  <wp:posOffset>229841</wp:posOffset>
                </wp:positionV>
                <wp:extent cx="312282" cy="1913117"/>
                <wp:effectExtent l="19050" t="0" r="88265" b="49530"/>
                <wp:wrapNone/>
                <wp:docPr id="18" name="Gerade Verbindung mit Pfeil 18"/>
                <wp:cNvGraphicFramePr/>
                <a:graphic xmlns:a="http://schemas.openxmlformats.org/drawingml/2006/main">
                  <a:graphicData uri="http://schemas.microsoft.com/office/word/2010/wordprocessingShape">
                    <wps:wsp>
                      <wps:cNvCnPr/>
                      <wps:spPr>
                        <a:xfrm>
                          <a:off x="0" y="0"/>
                          <a:ext cx="312282" cy="1913117"/>
                        </a:xfrm>
                        <a:prstGeom prst="straightConnector1">
                          <a:avLst/>
                        </a:prstGeom>
                        <a:noFill/>
                        <a:ln w="57150" cap="flat" cmpd="sng" algn="ctr">
                          <a:solidFill>
                            <a:srgbClr val="ED7D31">
                              <a:alpha val="41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F6586A" id="_x0000_t32" coordsize="21600,21600" o:spt="32" o:oned="t" path="m,l21600,21600e" filled="f">
                <v:path arrowok="t" fillok="f" o:connecttype="none"/>
                <o:lock v:ext="edit" shapetype="t"/>
              </v:shapetype>
              <v:shape id="Gerade Verbindung mit Pfeil 18" o:spid="_x0000_s1026" type="#_x0000_t32" style="position:absolute;margin-left:384.15pt;margin-top:18.1pt;width:24.6pt;height:15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" strokecolor="#ed7d31" strokeweight="4.5pt">
                <v:stroke endarrow="block" opacity="26985f" joinstyle="miter"/>
              </v:shape>
            </w:pict>
          </mc:Fallback>
        </mc:AlternateContent>
      </w:r>
      <w:r>
        <w:rPr>
          <w:rFonts w:cs="Arial"/>
          <w:noProof/>
          <w:szCs w:val="22"/>
        </w:rPr>
        <mc:AlternateContent>
          <mc:Choice Requires="wps">
            <w:drawing>
              <wp:anchor distT="0" distB="0" distL="114300" distR="114300" simplePos="0" relativeHeight="251671552" behindDoc="0" locked="0" layoutInCell="1" allowOverlap="1" wp14:anchorId="21D0A3D3" wp14:editId="665C12DE">
                <wp:simplePos x="0" y="0"/>
                <wp:positionH relativeFrom="column">
                  <wp:posOffset>1922918</wp:posOffset>
                </wp:positionH>
                <wp:positionV relativeFrom="paragraph">
                  <wp:posOffset>234645</wp:posOffset>
                </wp:positionV>
                <wp:extent cx="2496710" cy="1868557"/>
                <wp:effectExtent l="38100" t="19050" r="37465" b="55880"/>
                <wp:wrapNone/>
                <wp:docPr id="17" name="Gerade Verbindung mit Pfeil 17"/>
                <wp:cNvGraphicFramePr/>
                <a:graphic xmlns:a="http://schemas.openxmlformats.org/drawingml/2006/main">
                  <a:graphicData uri="http://schemas.microsoft.com/office/word/2010/wordprocessingShape">
                    <wps:wsp>
                      <wps:cNvCnPr/>
                      <wps:spPr>
                        <a:xfrm flipH="1">
                          <a:off x="0" y="0"/>
                          <a:ext cx="2496710" cy="1868557"/>
                        </a:xfrm>
                        <a:prstGeom prst="straightConnector1">
                          <a:avLst/>
                        </a:prstGeom>
                        <a:ln w="57150">
                          <a:solidFill>
                            <a:schemeClr val="accent2">
                              <a:alpha val="41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9D3EEE" id="Gerade Verbindung mit Pfeil 17" o:spid="_x0000_s1026" type="#_x0000_t32" style="position:absolute;margin-left:151.4pt;margin-top:18.5pt;width:196.6pt;height:147.1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" strokecolor="#ed7d31 [3205]" strokeweight="4.5pt">
                <v:stroke endarrow="block" opacity="26985f" joinstyle="miter"/>
              </v:shape>
            </w:pict>
          </mc:Fallback>
        </mc:AlternateContent>
      </w:r>
      <w:r w:rsidR="00DF5EC7" w:rsidRPr="001A1B0D">
        <w:rPr>
          <w:rFonts w:cs="Arial"/>
          <w:szCs w:val="22"/>
        </w:rPr>
        <w:t>Zwischen diesen beiden Sammelpunkten befindet sich ein Strommesser mit einem 1kOhm Vorwiderstand.</w:t>
      </w:r>
    </w:p>
    <w:p w14:paraId="6C95E1DD" w14:textId="36181430" w:rsidR="00DF5EC7" w:rsidRPr="001A1B0D" w:rsidRDefault="00DF5EC7" w:rsidP="00DF5EC7">
      <w:pPr>
        <w:rPr>
          <w:rFonts w:cs="Arial"/>
          <w:szCs w:val="22"/>
        </w:rPr>
      </w:pPr>
    </w:p>
    <w:p w14:paraId="65DF3EC2" w14:textId="3AA7009A" w:rsidR="00603367" w:rsidRPr="001A1B0D" w:rsidRDefault="00603367" w:rsidP="00DF5EC7">
      <w:pPr>
        <w:rPr>
          <w:rFonts w:cs="Arial"/>
          <w:szCs w:val="22"/>
        </w:rPr>
      </w:pPr>
      <w:r w:rsidRPr="001A1B0D">
        <w:rPr>
          <w:rFonts w:cs="Arial"/>
          <w:noProof/>
        </w:rPr>
        <w:drawing>
          <wp:anchor distT="0" distB="0" distL="114300" distR="114300" simplePos="0" relativeHeight="251666432" behindDoc="0" locked="0" layoutInCell="1" allowOverlap="1" wp14:anchorId="0C163BF9" wp14:editId="71858256">
            <wp:simplePos x="0" y="0"/>
            <wp:positionH relativeFrom="page">
              <wp:posOffset>770255</wp:posOffset>
            </wp:positionH>
            <wp:positionV relativeFrom="page">
              <wp:posOffset>7934325</wp:posOffset>
            </wp:positionV>
            <wp:extent cx="6301105" cy="2131695"/>
            <wp:effectExtent l="0" t="0" r="4445" b="1905"/>
            <wp:wrapThrough wrapText="bothSides">
              <wp:wrapPolygon edited="0">
                <wp:start x="0" y="0"/>
                <wp:lineTo x="0" y="21426"/>
                <wp:lineTo x="21550" y="21426"/>
                <wp:lineTo x="21550"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01105" cy="2131695"/>
                    </a:xfrm>
                    <a:prstGeom prst="rect">
                      <a:avLst/>
                    </a:prstGeom>
                  </pic:spPr>
                </pic:pic>
              </a:graphicData>
            </a:graphic>
          </wp:anchor>
        </w:drawing>
      </w:r>
      <w:r w:rsidRPr="001A1B0D">
        <w:rPr>
          <w:rFonts w:cs="Arial"/>
          <w:szCs w:val="22"/>
        </w:rPr>
        <w:t>Somit ergeben sich folgende Messanordnungen:  Direktmessung</w:t>
      </w:r>
    </w:p>
    <w:p w14:paraId="43E25A9B" w14:textId="49D1AF96" w:rsidR="00603367" w:rsidRPr="001A1B0D" w:rsidRDefault="00603367" w:rsidP="00DF5EC7">
      <w:pPr>
        <w:rPr>
          <w:rFonts w:cs="Arial"/>
          <w:szCs w:val="22"/>
        </w:rPr>
      </w:pPr>
    </w:p>
    <w:p w14:paraId="60F195BE" w14:textId="412ECAF6" w:rsidR="00603367" w:rsidRPr="001A1B0D" w:rsidRDefault="00603367" w:rsidP="00DF5EC7">
      <w:pPr>
        <w:rPr>
          <w:rFonts w:cs="Arial"/>
          <w:szCs w:val="22"/>
        </w:rPr>
      </w:pPr>
      <w:proofErr w:type="spellStart"/>
      <w:r w:rsidRPr="001A1B0D">
        <w:rPr>
          <w:rFonts w:cs="Arial"/>
          <w:szCs w:val="22"/>
        </w:rPr>
        <w:t>Messanordung</w:t>
      </w:r>
      <w:proofErr w:type="spellEnd"/>
      <w:r w:rsidRPr="001A1B0D">
        <w:rPr>
          <w:rFonts w:cs="Arial"/>
          <w:szCs w:val="22"/>
        </w:rPr>
        <w:t xml:space="preserve">  Ersatzmessung</w:t>
      </w:r>
    </w:p>
    <w:p w14:paraId="421C73A7" w14:textId="77453793" w:rsidR="00603367" w:rsidRPr="001A1B0D" w:rsidRDefault="00603367" w:rsidP="00DF5EC7">
      <w:pPr>
        <w:rPr>
          <w:rFonts w:cs="Arial"/>
          <w:szCs w:val="22"/>
        </w:rPr>
      </w:pPr>
      <w:r w:rsidRPr="001A1B0D">
        <w:rPr>
          <w:rFonts w:cs="Arial"/>
          <w:noProof/>
        </w:rPr>
        <w:drawing>
          <wp:anchor distT="0" distB="0" distL="114300" distR="114300" simplePos="0" relativeHeight="251667456" behindDoc="0" locked="0" layoutInCell="1" allowOverlap="1" wp14:anchorId="26F279E4" wp14:editId="731417E2">
            <wp:simplePos x="0" y="0"/>
            <wp:positionH relativeFrom="margin">
              <wp:align>right</wp:align>
            </wp:positionH>
            <wp:positionV relativeFrom="page">
              <wp:posOffset>2124075</wp:posOffset>
            </wp:positionV>
            <wp:extent cx="6301105" cy="2291080"/>
            <wp:effectExtent l="0" t="0" r="4445" b="0"/>
            <wp:wrapThrough wrapText="bothSides">
              <wp:wrapPolygon edited="0">
                <wp:start x="0" y="0"/>
                <wp:lineTo x="0" y="21373"/>
                <wp:lineTo x="21550" y="21373"/>
                <wp:lineTo x="21550" y="0"/>
                <wp:lineTo x="0"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01105" cy="2291080"/>
                    </a:xfrm>
                    <a:prstGeom prst="rect">
                      <a:avLst/>
                    </a:prstGeom>
                  </pic:spPr>
                </pic:pic>
              </a:graphicData>
            </a:graphic>
          </wp:anchor>
        </w:drawing>
      </w:r>
    </w:p>
    <w:p w14:paraId="4B6EAE45" w14:textId="4B35C27F" w:rsidR="00603367" w:rsidRPr="001A1B0D" w:rsidRDefault="00603367" w:rsidP="00DF5EC7">
      <w:pPr>
        <w:rPr>
          <w:rFonts w:cs="Arial"/>
          <w:szCs w:val="22"/>
        </w:rPr>
      </w:pPr>
    </w:p>
    <w:p w14:paraId="2962DE10" w14:textId="050AC293" w:rsidR="00603367" w:rsidRPr="001A1B0D" w:rsidRDefault="00603367" w:rsidP="00DF5EC7">
      <w:pPr>
        <w:rPr>
          <w:rFonts w:cs="Arial"/>
          <w:szCs w:val="22"/>
        </w:rPr>
      </w:pPr>
    </w:p>
    <w:p w14:paraId="4EC72969" w14:textId="38ABDC0D" w:rsidR="00603367" w:rsidRPr="001A1B0D" w:rsidRDefault="00603367" w:rsidP="00DF5EC7">
      <w:pPr>
        <w:rPr>
          <w:rFonts w:cs="Arial"/>
          <w:szCs w:val="22"/>
        </w:rPr>
      </w:pPr>
    </w:p>
    <w:p w14:paraId="30F47D94" w14:textId="2E825987" w:rsidR="00603367" w:rsidRPr="001A1B0D" w:rsidRDefault="00603367" w:rsidP="00DF5EC7">
      <w:pPr>
        <w:rPr>
          <w:rFonts w:cs="Arial"/>
          <w:szCs w:val="22"/>
        </w:rPr>
      </w:pPr>
    </w:p>
    <w:p w14:paraId="59B163D0" w14:textId="77777777" w:rsidR="00603367" w:rsidRPr="001A1B0D" w:rsidRDefault="00603367" w:rsidP="00DF5EC7">
      <w:pPr>
        <w:rPr>
          <w:rFonts w:cs="Arial"/>
          <w:szCs w:val="22"/>
        </w:rPr>
      </w:pPr>
    </w:p>
    <w:p w14:paraId="172E297A" w14:textId="78F63F35" w:rsidR="00DF5EC7" w:rsidRPr="001A1B0D" w:rsidRDefault="00DF5EC7" w:rsidP="00DF5EC7">
      <w:pPr>
        <w:rPr>
          <w:rFonts w:cs="Arial"/>
          <w:szCs w:val="22"/>
        </w:rPr>
      </w:pPr>
      <w:r w:rsidRPr="001A1B0D">
        <w:rPr>
          <w:rFonts w:cs="Arial"/>
          <w:szCs w:val="22"/>
        </w:rPr>
        <w:t>Achtung: Messungen sin</w:t>
      </w:r>
      <w:r w:rsidR="00603367" w:rsidRPr="001A1B0D">
        <w:rPr>
          <w:rFonts w:cs="Arial"/>
          <w:szCs w:val="22"/>
        </w:rPr>
        <w:t>d</w:t>
      </w:r>
      <w:r w:rsidRPr="001A1B0D">
        <w:rPr>
          <w:rFonts w:cs="Arial"/>
          <w:szCs w:val="22"/>
        </w:rPr>
        <w:t xml:space="preserve"> nach anerkannten Regeln der Technik durchzuführen.</w:t>
      </w:r>
    </w:p>
    <w:p w14:paraId="18488CF3" w14:textId="60EC70A1" w:rsidR="00DF5EC7" w:rsidRPr="001A1B0D" w:rsidRDefault="00DF5EC7" w:rsidP="00DF5EC7">
      <w:pPr>
        <w:rPr>
          <w:rFonts w:cs="Arial"/>
          <w:szCs w:val="22"/>
        </w:rPr>
      </w:pPr>
    </w:p>
    <w:p w14:paraId="5BE3244D" w14:textId="4A94AA4A" w:rsidR="00DF5EC7" w:rsidRPr="001A1B0D" w:rsidRDefault="00DF5EC7" w:rsidP="00DF5EC7">
      <w:pPr>
        <w:rPr>
          <w:rFonts w:cs="Arial"/>
          <w:szCs w:val="22"/>
        </w:rPr>
      </w:pPr>
      <w:r w:rsidRPr="001A1B0D">
        <w:rPr>
          <w:rFonts w:cs="Arial"/>
          <w:szCs w:val="22"/>
        </w:rPr>
        <w:t>Ih</w:t>
      </w:r>
      <w:r w:rsidR="00603367" w:rsidRPr="001A1B0D">
        <w:rPr>
          <w:rFonts w:cs="Arial"/>
          <w:szCs w:val="22"/>
        </w:rPr>
        <w:t>re Messung muss mit einem geeigneten und für die Messung zugelassenen Messgerät erfolgen, welches kalibriert ist!</w:t>
      </w:r>
    </w:p>
    <w:p w14:paraId="4455BC03" w14:textId="5308AA9F" w:rsidR="00603367" w:rsidRPr="001A1B0D" w:rsidRDefault="00603367" w:rsidP="00DF5EC7">
      <w:pPr>
        <w:rPr>
          <w:rFonts w:cs="Arial"/>
          <w:szCs w:val="22"/>
        </w:rPr>
      </w:pPr>
    </w:p>
    <w:p w14:paraId="2132BF92" w14:textId="58E98971" w:rsidR="00603367" w:rsidRPr="001A1B0D" w:rsidRDefault="00603367" w:rsidP="00DF5EC7">
      <w:pPr>
        <w:rPr>
          <w:rFonts w:cs="Arial"/>
          <w:szCs w:val="22"/>
        </w:rPr>
      </w:pPr>
      <w:r w:rsidRPr="001A1B0D">
        <w:rPr>
          <w:rFonts w:cs="Arial"/>
          <w:szCs w:val="22"/>
        </w:rPr>
        <w:t>Hier verbleibt nur die Wahl eines handelsüblichen Gerätes!</w:t>
      </w:r>
    </w:p>
    <w:p w14:paraId="124AA4F9" w14:textId="5212D1EF" w:rsidR="00603367" w:rsidRPr="001A1B0D" w:rsidRDefault="00207473" w:rsidP="00DF5EC7">
      <w:pPr>
        <w:rPr>
          <w:rFonts w:cs="Arial"/>
          <w:szCs w:val="22"/>
        </w:rPr>
      </w:pPr>
      <w:r w:rsidRPr="001A1B0D">
        <w:rPr>
          <w:rFonts w:cs="Arial"/>
          <w:noProof/>
        </w:rPr>
        <w:drawing>
          <wp:anchor distT="0" distB="0" distL="114300" distR="114300" simplePos="0" relativeHeight="251669504" behindDoc="1" locked="0" layoutInCell="1" allowOverlap="1" wp14:anchorId="2EE1DA9F" wp14:editId="596F26F0">
            <wp:simplePos x="0" y="0"/>
            <wp:positionH relativeFrom="margin">
              <wp:posOffset>4369569</wp:posOffset>
            </wp:positionH>
            <wp:positionV relativeFrom="page">
              <wp:posOffset>6231890</wp:posOffset>
            </wp:positionV>
            <wp:extent cx="1835217" cy="211755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5217" cy="2117558"/>
                    </a:xfrm>
                    <a:prstGeom prst="rect">
                      <a:avLst/>
                    </a:prstGeom>
                  </pic:spPr>
                </pic:pic>
              </a:graphicData>
            </a:graphic>
            <wp14:sizeRelH relativeFrom="margin">
              <wp14:pctWidth>0</wp14:pctWidth>
            </wp14:sizeRelH>
            <wp14:sizeRelV relativeFrom="margin">
              <wp14:pctHeight>0</wp14:pctHeight>
            </wp14:sizeRelV>
          </wp:anchor>
        </w:drawing>
      </w:r>
    </w:p>
    <w:p w14:paraId="7147FBD7" w14:textId="0B8076ED" w:rsidR="00207473" w:rsidRPr="001A1B0D" w:rsidRDefault="00207473" w:rsidP="00DF5EC7">
      <w:pPr>
        <w:rPr>
          <w:rFonts w:cs="Arial"/>
          <w:szCs w:val="22"/>
        </w:rPr>
      </w:pPr>
      <w:r w:rsidRPr="001A1B0D">
        <w:rPr>
          <w:rFonts w:cs="Arial"/>
          <w:noProof/>
        </w:rPr>
        <w:drawing>
          <wp:anchor distT="0" distB="0" distL="114300" distR="114300" simplePos="0" relativeHeight="251668480" behindDoc="1" locked="0" layoutInCell="1" allowOverlap="1" wp14:anchorId="11E4DBBB" wp14:editId="01FDD2F3">
            <wp:simplePos x="0" y="0"/>
            <wp:positionH relativeFrom="margin">
              <wp:posOffset>-120316</wp:posOffset>
            </wp:positionH>
            <wp:positionV relativeFrom="page">
              <wp:posOffset>6617201</wp:posOffset>
            </wp:positionV>
            <wp:extent cx="1949116" cy="1381726"/>
            <wp:effectExtent l="0" t="0" r="0" b="9525"/>
            <wp:wrapNone/>
            <wp:docPr id="3" name="Bild 2" descr="SECUTEST PRO IQ: Prüfgerät SECUTEST PRO IQ, DIN VDE 0701-0702 bei reichelt  elektro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TEST PRO IQ: Prüfgerät SECUTEST PRO IQ, DIN VDE 0701-0702 bei reichelt  elektroni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9116" cy="13817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DDA6F" w14:textId="77777777" w:rsidR="00207473" w:rsidRPr="001A1B0D" w:rsidRDefault="00207473" w:rsidP="00DF5EC7">
      <w:pPr>
        <w:rPr>
          <w:rFonts w:cs="Arial"/>
          <w:szCs w:val="22"/>
        </w:rPr>
      </w:pPr>
    </w:p>
    <w:p w14:paraId="5D1B56F4" w14:textId="0316E9EC" w:rsidR="00207473" w:rsidRPr="001A1B0D" w:rsidRDefault="00207473" w:rsidP="00DF5EC7">
      <w:pPr>
        <w:rPr>
          <w:rFonts w:cs="Arial"/>
          <w:szCs w:val="22"/>
        </w:rPr>
      </w:pPr>
    </w:p>
    <w:p w14:paraId="4797A7C4" w14:textId="1D8952A3" w:rsidR="00207473" w:rsidRPr="001A1B0D" w:rsidRDefault="00207473" w:rsidP="00DF5EC7">
      <w:pPr>
        <w:rPr>
          <w:rFonts w:cs="Arial"/>
          <w:szCs w:val="22"/>
        </w:rPr>
      </w:pPr>
      <w:r w:rsidRPr="001A1B0D">
        <w:rPr>
          <w:rFonts w:cs="Arial"/>
          <w:noProof/>
        </w:rPr>
        <w:drawing>
          <wp:anchor distT="0" distB="0" distL="114300" distR="114300" simplePos="0" relativeHeight="251670528" behindDoc="1" locked="0" layoutInCell="1" allowOverlap="1" wp14:anchorId="2AEA5055" wp14:editId="41752F90">
            <wp:simplePos x="0" y="0"/>
            <wp:positionH relativeFrom="margin">
              <wp:posOffset>2270559</wp:posOffset>
            </wp:positionH>
            <wp:positionV relativeFrom="page">
              <wp:posOffset>6881529</wp:posOffset>
            </wp:positionV>
            <wp:extent cx="1905000" cy="295275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05000" cy="2952750"/>
                    </a:xfrm>
                    <a:prstGeom prst="rect">
                      <a:avLst/>
                    </a:prstGeom>
                  </pic:spPr>
                </pic:pic>
              </a:graphicData>
            </a:graphic>
          </wp:anchor>
        </w:drawing>
      </w:r>
    </w:p>
    <w:p w14:paraId="02C550D8" w14:textId="7783C8E7" w:rsidR="00207473" w:rsidRPr="001A1B0D" w:rsidRDefault="00207473" w:rsidP="00DF5EC7">
      <w:pPr>
        <w:rPr>
          <w:rFonts w:cs="Arial"/>
          <w:szCs w:val="22"/>
        </w:rPr>
      </w:pPr>
    </w:p>
    <w:p w14:paraId="35B5BFB5" w14:textId="01606E36" w:rsidR="00207473" w:rsidRPr="001A1B0D" w:rsidRDefault="00207473" w:rsidP="00DF5EC7">
      <w:pPr>
        <w:rPr>
          <w:rFonts w:cs="Arial"/>
          <w:szCs w:val="22"/>
        </w:rPr>
      </w:pPr>
    </w:p>
    <w:p w14:paraId="41C82B3A" w14:textId="6447C442" w:rsidR="00207473" w:rsidRPr="001A1B0D" w:rsidRDefault="00207473" w:rsidP="00DF5EC7">
      <w:pPr>
        <w:rPr>
          <w:rFonts w:cs="Arial"/>
          <w:szCs w:val="22"/>
        </w:rPr>
      </w:pPr>
    </w:p>
    <w:p w14:paraId="28DA70A3" w14:textId="77777777" w:rsidR="00207473" w:rsidRPr="001A1B0D" w:rsidRDefault="00207473" w:rsidP="00DF5EC7">
      <w:pPr>
        <w:rPr>
          <w:rFonts w:cs="Arial"/>
          <w:szCs w:val="22"/>
        </w:rPr>
      </w:pPr>
    </w:p>
    <w:p w14:paraId="63567F4E" w14:textId="77777777" w:rsidR="00207473" w:rsidRPr="001A1B0D" w:rsidRDefault="00207473" w:rsidP="00DF5EC7">
      <w:pPr>
        <w:rPr>
          <w:rFonts w:cs="Arial"/>
          <w:szCs w:val="22"/>
        </w:rPr>
      </w:pPr>
    </w:p>
    <w:p w14:paraId="37B294A5" w14:textId="77777777" w:rsidR="00207473" w:rsidRPr="001A1B0D" w:rsidRDefault="00207473" w:rsidP="00DF5EC7">
      <w:pPr>
        <w:rPr>
          <w:rFonts w:cs="Arial"/>
          <w:szCs w:val="22"/>
        </w:rPr>
      </w:pPr>
    </w:p>
    <w:p w14:paraId="0723A79A" w14:textId="77777777" w:rsidR="00207473" w:rsidRPr="001A1B0D" w:rsidRDefault="00207473" w:rsidP="00DF5EC7">
      <w:pPr>
        <w:rPr>
          <w:rFonts w:cs="Arial"/>
          <w:szCs w:val="22"/>
        </w:rPr>
      </w:pPr>
    </w:p>
    <w:p w14:paraId="4F8D2CC6" w14:textId="77777777" w:rsidR="00207473" w:rsidRPr="001A1B0D" w:rsidRDefault="00207473" w:rsidP="00DF5EC7">
      <w:pPr>
        <w:rPr>
          <w:rFonts w:cs="Arial"/>
          <w:szCs w:val="22"/>
        </w:rPr>
      </w:pPr>
    </w:p>
    <w:p w14:paraId="4C74B6D3" w14:textId="77777777" w:rsidR="00207473" w:rsidRPr="001A1B0D" w:rsidRDefault="00207473" w:rsidP="00DF5EC7">
      <w:pPr>
        <w:rPr>
          <w:rFonts w:cs="Arial"/>
          <w:szCs w:val="22"/>
        </w:rPr>
      </w:pPr>
    </w:p>
    <w:p w14:paraId="10E72823" w14:textId="77777777" w:rsidR="00207473" w:rsidRPr="001A1B0D" w:rsidRDefault="00207473" w:rsidP="00DF5EC7">
      <w:pPr>
        <w:rPr>
          <w:rFonts w:cs="Arial"/>
          <w:szCs w:val="22"/>
        </w:rPr>
      </w:pPr>
    </w:p>
    <w:p w14:paraId="62012AA9" w14:textId="77777777" w:rsidR="00207473" w:rsidRPr="001A1B0D" w:rsidRDefault="00207473" w:rsidP="00DF5EC7">
      <w:pPr>
        <w:rPr>
          <w:rFonts w:cs="Arial"/>
          <w:szCs w:val="22"/>
        </w:rPr>
      </w:pPr>
    </w:p>
    <w:p w14:paraId="47B0A0EB" w14:textId="77777777" w:rsidR="00207473" w:rsidRPr="001A1B0D" w:rsidRDefault="00207473" w:rsidP="00DF5EC7">
      <w:pPr>
        <w:rPr>
          <w:rFonts w:cs="Arial"/>
          <w:szCs w:val="22"/>
        </w:rPr>
      </w:pPr>
    </w:p>
    <w:p w14:paraId="2C240A35" w14:textId="77777777" w:rsidR="00207473" w:rsidRPr="001A1B0D" w:rsidRDefault="00207473" w:rsidP="00DF5EC7">
      <w:pPr>
        <w:rPr>
          <w:rFonts w:cs="Arial"/>
          <w:szCs w:val="22"/>
        </w:rPr>
      </w:pPr>
    </w:p>
    <w:p w14:paraId="3EBC226E" w14:textId="77777777" w:rsidR="00207473" w:rsidRPr="001A1B0D" w:rsidRDefault="00207473" w:rsidP="00DF5EC7">
      <w:pPr>
        <w:rPr>
          <w:rFonts w:cs="Arial"/>
          <w:szCs w:val="22"/>
        </w:rPr>
      </w:pPr>
    </w:p>
    <w:p w14:paraId="52F4AC25" w14:textId="77777777" w:rsidR="00207473" w:rsidRPr="001A1B0D" w:rsidRDefault="00207473" w:rsidP="00DF5EC7">
      <w:pPr>
        <w:rPr>
          <w:rFonts w:cs="Arial"/>
          <w:szCs w:val="22"/>
        </w:rPr>
      </w:pPr>
    </w:p>
    <w:p w14:paraId="47707B15" w14:textId="77777777" w:rsidR="00207473" w:rsidRPr="001A1B0D" w:rsidRDefault="00207473" w:rsidP="00DF5EC7">
      <w:pPr>
        <w:rPr>
          <w:rFonts w:cs="Arial"/>
          <w:szCs w:val="22"/>
        </w:rPr>
      </w:pPr>
    </w:p>
    <w:p w14:paraId="3885F0A5" w14:textId="77777777" w:rsidR="00207473" w:rsidRPr="001A1B0D" w:rsidRDefault="00207473" w:rsidP="00DF5EC7">
      <w:pPr>
        <w:rPr>
          <w:rFonts w:cs="Arial"/>
          <w:szCs w:val="22"/>
        </w:rPr>
      </w:pPr>
    </w:p>
    <w:p w14:paraId="5C398124" w14:textId="77777777" w:rsidR="00207473" w:rsidRPr="001A1B0D" w:rsidRDefault="00207473" w:rsidP="00DF5EC7">
      <w:pPr>
        <w:rPr>
          <w:rFonts w:cs="Arial"/>
          <w:szCs w:val="22"/>
        </w:rPr>
      </w:pPr>
    </w:p>
    <w:p w14:paraId="44C93CA0" w14:textId="77777777" w:rsidR="00207473" w:rsidRPr="001A1B0D" w:rsidRDefault="00207473" w:rsidP="00DF5EC7">
      <w:pPr>
        <w:rPr>
          <w:rFonts w:cs="Arial"/>
          <w:szCs w:val="22"/>
        </w:rPr>
      </w:pPr>
    </w:p>
    <w:p w14:paraId="476CCA2D" w14:textId="74A61857" w:rsidR="00207473" w:rsidRPr="001A1B0D" w:rsidRDefault="00207473" w:rsidP="00DF5EC7">
      <w:pPr>
        <w:rPr>
          <w:rFonts w:cs="Arial"/>
          <w:szCs w:val="22"/>
        </w:rPr>
      </w:pPr>
      <w:r w:rsidRPr="001A1B0D">
        <w:rPr>
          <w:rFonts w:cs="Arial"/>
          <w:szCs w:val="22"/>
        </w:rPr>
        <w:t>Vergleich der Messmethoden:</w:t>
      </w:r>
    </w:p>
    <w:p w14:paraId="2300C867" w14:textId="7014E890" w:rsidR="00207473" w:rsidRPr="001A1B0D" w:rsidRDefault="00207473" w:rsidP="00DF5EC7">
      <w:pPr>
        <w:rPr>
          <w:rFonts w:cs="Arial"/>
          <w:szCs w:val="22"/>
        </w:rPr>
      </w:pPr>
    </w:p>
    <w:p w14:paraId="6D2AD1A6" w14:textId="742D8F80" w:rsidR="00207473" w:rsidRPr="00B24C73" w:rsidRDefault="00207473" w:rsidP="00DF5EC7">
      <w:pPr>
        <w:rPr>
          <w:rFonts w:cs="Arial"/>
          <w:b/>
          <w:bCs/>
          <w:sz w:val="24"/>
        </w:rPr>
      </w:pPr>
      <w:r w:rsidRPr="00B24C73">
        <w:rPr>
          <w:rFonts w:cs="Arial"/>
          <w:b/>
          <w:bCs/>
          <w:sz w:val="24"/>
        </w:rPr>
        <w:t>Direktmessung:</w:t>
      </w:r>
    </w:p>
    <w:p w14:paraId="12E70C47" w14:textId="595D5E03" w:rsidR="00207473" w:rsidRPr="001A1B0D" w:rsidRDefault="00207473" w:rsidP="00DF5EC7">
      <w:pPr>
        <w:rPr>
          <w:rFonts w:cs="Arial"/>
          <w:szCs w:val="22"/>
        </w:rPr>
      </w:pPr>
    </w:p>
    <w:p w14:paraId="61A01D72" w14:textId="2A09BC1A" w:rsidR="002F25D8" w:rsidRPr="001A1B0D" w:rsidRDefault="002F25D8" w:rsidP="00DF5EC7">
      <w:pPr>
        <w:rPr>
          <w:rFonts w:cs="Arial"/>
          <w:szCs w:val="22"/>
        </w:rPr>
      </w:pPr>
      <w:r w:rsidRPr="001A1B0D">
        <w:rPr>
          <w:rFonts w:cs="Arial"/>
          <w:szCs w:val="22"/>
        </w:rPr>
        <w:t xml:space="preserve">Vorteil: </w:t>
      </w:r>
    </w:p>
    <w:p w14:paraId="51142A69" w14:textId="69A9C1ED" w:rsidR="00207473" w:rsidRPr="001A1B0D" w:rsidRDefault="00207473" w:rsidP="00DF5EC7">
      <w:pPr>
        <w:rPr>
          <w:rFonts w:cs="Arial"/>
          <w:szCs w:val="22"/>
        </w:rPr>
      </w:pPr>
      <w:r w:rsidRPr="001A1B0D">
        <w:rPr>
          <w:rFonts w:cs="Arial"/>
          <w:szCs w:val="22"/>
        </w:rPr>
        <w:t>Unter der Berücksichtigung, wie Ableitströme entstehen können, muss das Gerät eingeschaltet sein und im bestimmungsmäßigen Gebrauch sein (nur ohne Patient)</w:t>
      </w:r>
    </w:p>
    <w:p w14:paraId="234AF465" w14:textId="0D8E7C32" w:rsidR="00207473" w:rsidRPr="001A1B0D" w:rsidRDefault="00207473" w:rsidP="00DF5EC7">
      <w:pPr>
        <w:rPr>
          <w:rFonts w:cs="Arial"/>
          <w:szCs w:val="22"/>
        </w:rPr>
      </w:pPr>
    </w:p>
    <w:p w14:paraId="2E3F31CD" w14:textId="714A32C0" w:rsidR="00207473" w:rsidRPr="001A1B0D" w:rsidRDefault="00207473" w:rsidP="00DF5EC7">
      <w:pPr>
        <w:rPr>
          <w:rFonts w:cs="Arial"/>
          <w:szCs w:val="22"/>
        </w:rPr>
      </w:pPr>
      <w:r w:rsidRPr="001A1B0D">
        <w:rPr>
          <w:rFonts w:cs="Arial"/>
          <w:szCs w:val="22"/>
        </w:rPr>
        <w:t xml:space="preserve">Nur hier können Ableitströme erfasst werden, </w:t>
      </w:r>
      <w:r w:rsidR="002F25D8" w:rsidRPr="001A1B0D">
        <w:rPr>
          <w:rFonts w:cs="Arial"/>
          <w:szCs w:val="22"/>
        </w:rPr>
        <w:t>welches das Gerät selber generiert.</w:t>
      </w:r>
    </w:p>
    <w:p w14:paraId="4689F0ED" w14:textId="34EC93A2" w:rsidR="002F25D8" w:rsidRPr="001A1B0D" w:rsidRDefault="002F25D8" w:rsidP="00DF5EC7">
      <w:pPr>
        <w:rPr>
          <w:rFonts w:cs="Arial"/>
          <w:szCs w:val="22"/>
        </w:rPr>
      </w:pPr>
    </w:p>
    <w:p w14:paraId="72E87807" w14:textId="3397A8CA" w:rsidR="002F25D8" w:rsidRPr="001A1B0D" w:rsidRDefault="002F25D8" w:rsidP="00DF5EC7">
      <w:pPr>
        <w:rPr>
          <w:rFonts w:cs="Arial"/>
          <w:szCs w:val="22"/>
        </w:rPr>
      </w:pPr>
      <w:r w:rsidRPr="001A1B0D">
        <w:rPr>
          <w:rFonts w:cs="Arial"/>
          <w:szCs w:val="22"/>
        </w:rPr>
        <w:t>Aus diesem Grund ist diese Messung vorzuziehen.</w:t>
      </w:r>
    </w:p>
    <w:p w14:paraId="5C3319BC" w14:textId="2F6F1EA9" w:rsidR="002F25D8" w:rsidRPr="001A1B0D" w:rsidRDefault="002F25D8" w:rsidP="00DF5EC7">
      <w:pPr>
        <w:rPr>
          <w:rFonts w:cs="Arial"/>
          <w:szCs w:val="22"/>
        </w:rPr>
      </w:pPr>
    </w:p>
    <w:p w14:paraId="5E27F039" w14:textId="77777777" w:rsidR="002F25D8" w:rsidRPr="001A1B0D" w:rsidRDefault="002F25D8" w:rsidP="00DF5EC7">
      <w:pPr>
        <w:rPr>
          <w:rFonts w:cs="Arial"/>
          <w:szCs w:val="22"/>
        </w:rPr>
      </w:pPr>
      <w:r w:rsidRPr="001A1B0D">
        <w:rPr>
          <w:rFonts w:cs="Arial"/>
          <w:szCs w:val="22"/>
        </w:rPr>
        <w:t xml:space="preserve">Nachteil: </w:t>
      </w:r>
    </w:p>
    <w:p w14:paraId="1D103992" w14:textId="77777777" w:rsidR="002F25D8" w:rsidRPr="001A1B0D" w:rsidRDefault="002F25D8" w:rsidP="00DF5EC7">
      <w:pPr>
        <w:rPr>
          <w:rFonts w:cs="Arial"/>
          <w:szCs w:val="22"/>
        </w:rPr>
      </w:pPr>
    </w:p>
    <w:p w14:paraId="54F7F94F" w14:textId="3081A173" w:rsidR="002F25D8" w:rsidRPr="001A1B0D" w:rsidRDefault="002F25D8" w:rsidP="00DF5EC7">
      <w:pPr>
        <w:rPr>
          <w:rFonts w:cs="Arial"/>
          <w:szCs w:val="22"/>
        </w:rPr>
      </w:pPr>
      <w:r w:rsidRPr="001A1B0D">
        <w:rPr>
          <w:rFonts w:cs="Arial"/>
          <w:szCs w:val="22"/>
        </w:rPr>
        <w:t>Es müssen 2 Messungen durchgeführt werden ( in normaler und gedrehter Steckerlage).</w:t>
      </w:r>
    </w:p>
    <w:p w14:paraId="730B423C" w14:textId="11F8E14D" w:rsidR="002F25D8" w:rsidRPr="001A1B0D" w:rsidRDefault="002F25D8" w:rsidP="00DF5EC7">
      <w:pPr>
        <w:rPr>
          <w:rFonts w:cs="Arial"/>
          <w:szCs w:val="22"/>
        </w:rPr>
      </w:pPr>
    </w:p>
    <w:p w14:paraId="13E7F0DC" w14:textId="6486D369" w:rsidR="002F25D8" w:rsidRPr="001A1B0D" w:rsidRDefault="002F25D8" w:rsidP="00DF5EC7">
      <w:pPr>
        <w:rPr>
          <w:rFonts w:cs="Arial"/>
          <w:szCs w:val="22"/>
        </w:rPr>
      </w:pPr>
      <w:r w:rsidRPr="001A1B0D">
        <w:rPr>
          <w:rFonts w:cs="Arial"/>
          <w:szCs w:val="22"/>
        </w:rPr>
        <w:t>Der höhere Wert ist dann ausschlaggebend.</w:t>
      </w:r>
    </w:p>
    <w:p w14:paraId="2369605A" w14:textId="1CA2242E" w:rsidR="002F25D8" w:rsidRPr="001A1B0D" w:rsidRDefault="002F25D8" w:rsidP="00DF5EC7">
      <w:pPr>
        <w:rPr>
          <w:rFonts w:cs="Arial"/>
          <w:szCs w:val="22"/>
        </w:rPr>
      </w:pPr>
    </w:p>
    <w:p w14:paraId="1352B721" w14:textId="67482C3A" w:rsidR="002F25D8" w:rsidRPr="001A1B0D" w:rsidRDefault="002F25D8" w:rsidP="00DF5EC7">
      <w:pPr>
        <w:rPr>
          <w:rFonts w:cs="Arial"/>
          <w:szCs w:val="22"/>
        </w:rPr>
      </w:pPr>
    </w:p>
    <w:p w14:paraId="56D59299" w14:textId="6D65A882" w:rsidR="002F25D8" w:rsidRPr="00B24C73" w:rsidRDefault="002F25D8" w:rsidP="00DF5EC7">
      <w:pPr>
        <w:rPr>
          <w:rFonts w:cs="Arial"/>
          <w:b/>
          <w:bCs/>
          <w:sz w:val="24"/>
        </w:rPr>
      </w:pPr>
      <w:r w:rsidRPr="00B24C73">
        <w:rPr>
          <w:rFonts w:cs="Arial"/>
          <w:b/>
          <w:bCs/>
          <w:sz w:val="24"/>
        </w:rPr>
        <w:t>Ersatzmessung:</w:t>
      </w:r>
    </w:p>
    <w:p w14:paraId="6FFE74D1" w14:textId="0D5F0F58" w:rsidR="002F25D8" w:rsidRPr="00B24C73" w:rsidRDefault="002F25D8" w:rsidP="00DF5EC7">
      <w:pPr>
        <w:rPr>
          <w:rFonts w:cs="Arial"/>
          <w:b/>
          <w:bCs/>
          <w:sz w:val="24"/>
        </w:rPr>
      </w:pPr>
    </w:p>
    <w:p w14:paraId="61214BA3" w14:textId="144C40ED" w:rsidR="002F25D8" w:rsidRPr="001A1B0D" w:rsidRDefault="002F25D8" w:rsidP="00DF5EC7">
      <w:pPr>
        <w:rPr>
          <w:rFonts w:cs="Arial"/>
          <w:szCs w:val="22"/>
        </w:rPr>
      </w:pPr>
      <w:r w:rsidRPr="001A1B0D">
        <w:rPr>
          <w:rFonts w:cs="Arial"/>
          <w:szCs w:val="22"/>
        </w:rPr>
        <w:t>Vorteil:</w:t>
      </w:r>
    </w:p>
    <w:p w14:paraId="0756FC41" w14:textId="781B9862" w:rsidR="002F25D8" w:rsidRPr="001A1B0D" w:rsidRDefault="002F25D8" w:rsidP="00DF5EC7">
      <w:pPr>
        <w:rPr>
          <w:rFonts w:cs="Arial"/>
          <w:szCs w:val="22"/>
        </w:rPr>
      </w:pPr>
    </w:p>
    <w:p w14:paraId="45C8535D" w14:textId="11B41FF4" w:rsidR="002F25D8" w:rsidRPr="001A1B0D" w:rsidRDefault="002F25D8" w:rsidP="00DF5EC7">
      <w:pPr>
        <w:rPr>
          <w:rFonts w:cs="Arial"/>
          <w:szCs w:val="22"/>
        </w:rPr>
      </w:pPr>
      <w:r w:rsidRPr="001A1B0D">
        <w:rPr>
          <w:rFonts w:cs="Arial"/>
          <w:szCs w:val="22"/>
        </w:rPr>
        <w:t xml:space="preserve">Da der Stromkreis mit einer eigenen Spannungsquelle beaufschlagt wird, </w:t>
      </w:r>
      <w:r w:rsidR="005E4292">
        <w:rPr>
          <w:rFonts w:cs="Arial"/>
          <w:szCs w:val="22"/>
        </w:rPr>
        <w:t>d</w:t>
      </w:r>
      <w:r w:rsidRPr="001A1B0D">
        <w:rPr>
          <w:rFonts w:cs="Arial"/>
          <w:szCs w:val="22"/>
        </w:rPr>
        <w:t>er Stecker dabei gebrückt</w:t>
      </w:r>
      <w:r w:rsidR="005E4292">
        <w:rPr>
          <w:rFonts w:cs="Arial"/>
          <w:szCs w:val="22"/>
        </w:rPr>
        <w:t xml:space="preserve"> wird</w:t>
      </w:r>
      <w:r w:rsidRPr="001A1B0D">
        <w:rPr>
          <w:rFonts w:cs="Arial"/>
          <w:szCs w:val="22"/>
        </w:rPr>
        <w:t>, so dass L und N miteinander verbunden w</w:t>
      </w:r>
      <w:r w:rsidR="005E4292">
        <w:rPr>
          <w:rFonts w:cs="Arial"/>
          <w:szCs w:val="22"/>
        </w:rPr>
        <w:t>erden</w:t>
      </w:r>
      <w:r w:rsidRPr="001A1B0D">
        <w:rPr>
          <w:rFonts w:cs="Arial"/>
          <w:szCs w:val="22"/>
        </w:rPr>
        <w:t xml:space="preserve">, wird dadurch  </w:t>
      </w:r>
      <w:r w:rsidR="005E4292">
        <w:rPr>
          <w:rFonts w:cs="Arial"/>
          <w:szCs w:val="22"/>
        </w:rPr>
        <w:t>das G</w:t>
      </w:r>
      <w:r w:rsidRPr="001A1B0D">
        <w:rPr>
          <w:rFonts w:cs="Arial"/>
          <w:szCs w:val="22"/>
        </w:rPr>
        <w:t>erät gleichmäßig durchströmt.</w:t>
      </w:r>
    </w:p>
    <w:p w14:paraId="01CEE667" w14:textId="30366B90" w:rsidR="002F25D8" w:rsidRPr="001A1B0D" w:rsidRDefault="002F25D8" w:rsidP="00DF5EC7">
      <w:pPr>
        <w:rPr>
          <w:rFonts w:cs="Arial"/>
          <w:szCs w:val="22"/>
        </w:rPr>
      </w:pPr>
    </w:p>
    <w:p w14:paraId="687FFE2C" w14:textId="7DA85231" w:rsidR="002F25D8" w:rsidRPr="001A1B0D" w:rsidRDefault="002F25D8" w:rsidP="00DF5EC7">
      <w:pPr>
        <w:rPr>
          <w:rFonts w:cs="Arial"/>
          <w:szCs w:val="22"/>
        </w:rPr>
      </w:pPr>
      <w:r w:rsidRPr="001A1B0D">
        <w:rPr>
          <w:rFonts w:cs="Arial"/>
          <w:szCs w:val="22"/>
        </w:rPr>
        <w:t>Es ist nur eine Messung erforderlich.</w:t>
      </w:r>
    </w:p>
    <w:p w14:paraId="3D662154" w14:textId="1219735A" w:rsidR="001A1B0D" w:rsidRPr="001A1B0D" w:rsidRDefault="001A1B0D" w:rsidP="00DF5EC7">
      <w:pPr>
        <w:rPr>
          <w:rFonts w:cs="Arial"/>
          <w:szCs w:val="22"/>
        </w:rPr>
      </w:pPr>
    </w:p>
    <w:p w14:paraId="756B0362" w14:textId="04F9FA48" w:rsidR="001A1B0D" w:rsidRPr="001A1B0D" w:rsidRDefault="005E4292" w:rsidP="00DF5EC7">
      <w:pPr>
        <w:rPr>
          <w:rFonts w:cs="Arial"/>
          <w:szCs w:val="22"/>
        </w:rPr>
      </w:pPr>
      <w:r>
        <w:rPr>
          <w:rFonts w:cs="Arial"/>
          <w:szCs w:val="22"/>
        </w:rPr>
        <w:t>N</w:t>
      </w:r>
      <w:r w:rsidR="001A1B0D" w:rsidRPr="001A1B0D">
        <w:rPr>
          <w:rFonts w:cs="Arial"/>
          <w:szCs w:val="22"/>
        </w:rPr>
        <w:t>achteil:</w:t>
      </w:r>
    </w:p>
    <w:p w14:paraId="7C9D683F" w14:textId="3B5965D1" w:rsidR="001A1B0D" w:rsidRPr="001A1B0D" w:rsidRDefault="001A1B0D" w:rsidP="00DF5EC7">
      <w:pPr>
        <w:rPr>
          <w:rFonts w:cs="Arial"/>
          <w:szCs w:val="22"/>
        </w:rPr>
      </w:pPr>
    </w:p>
    <w:p w14:paraId="6CCC1422" w14:textId="36300AF7" w:rsidR="001A1B0D" w:rsidRPr="001A1B0D" w:rsidRDefault="001A1B0D" w:rsidP="00DF5EC7">
      <w:pPr>
        <w:rPr>
          <w:rFonts w:cs="Arial"/>
          <w:szCs w:val="22"/>
        </w:rPr>
      </w:pPr>
      <w:r w:rsidRPr="001A1B0D">
        <w:rPr>
          <w:rFonts w:cs="Arial"/>
          <w:szCs w:val="22"/>
        </w:rPr>
        <w:t>Das Gerät wird nur bis zum Einschalter durchströmt. Bei elektronischen Einschaltern bleibt die Durchströmung verwehrt.</w:t>
      </w:r>
    </w:p>
    <w:p w14:paraId="6C217D18" w14:textId="5BC8F9FA" w:rsidR="001A1B0D" w:rsidRPr="001A1B0D" w:rsidRDefault="001A1B0D" w:rsidP="00DF5EC7">
      <w:pPr>
        <w:rPr>
          <w:rFonts w:cs="Arial"/>
          <w:szCs w:val="22"/>
        </w:rPr>
      </w:pPr>
    </w:p>
    <w:p w14:paraId="26EF2948" w14:textId="6890AFE3" w:rsidR="001A1B0D" w:rsidRDefault="001A1B0D" w:rsidP="00DF5EC7">
      <w:pPr>
        <w:rPr>
          <w:rFonts w:cs="Arial"/>
          <w:szCs w:val="22"/>
        </w:rPr>
      </w:pPr>
      <w:r w:rsidRPr="001A1B0D">
        <w:rPr>
          <w:rFonts w:cs="Arial"/>
          <w:szCs w:val="22"/>
        </w:rPr>
        <w:t>Da das Gerät nicht mit der Betriebsspannung versorgt wird, können auch keine selbstgenerierten Ableitströme erfasst werden.</w:t>
      </w:r>
    </w:p>
    <w:p w14:paraId="2E7D7685" w14:textId="050343DF" w:rsidR="001A1B0D" w:rsidRPr="001A1B0D" w:rsidRDefault="001A1B0D" w:rsidP="00DF5EC7">
      <w:pPr>
        <w:rPr>
          <w:rFonts w:cs="Arial"/>
          <w:b/>
          <w:bCs/>
          <w:sz w:val="28"/>
          <w:szCs w:val="28"/>
        </w:rPr>
      </w:pPr>
    </w:p>
    <w:p w14:paraId="1D1F4F43" w14:textId="6C34431E" w:rsidR="001A1B0D" w:rsidRPr="001A1B0D" w:rsidRDefault="001A1B0D" w:rsidP="00DF5EC7">
      <w:pPr>
        <w:rPr>
          <w:rFonts w:cs="Arial"/>
          <w:szCs w:val="22"/>
        </w:rPr>
      </w:pPr>
      <w:r w:rsidRPr="001A1B0D">
        <w:rPr>
          <w:rFonts w:cs="Arial"/>
          <w:b/>
          <w:bCs/>
          <w:sz w:val="28"/>
          <w:szCs w:val="28"/>
        </w:rPr>
        <w:t xml:space="preserve">Aus elektrotechnischer Sicht ist damit die Direktmessung zu bevorzugen! </w:t>
      </w:r>
    </w:p>
    <w:p w14:paraId="764BC9BA" w14:textId="2BFFC372" w:rsidR="00207473" w:rsidRPr="001A1B0D" w:rsidRDefault="005E4292" w:rsidP="00DF5EC7">
      <w:pPr>
        <w:rPr>
          <w:rFonts w:cs="Arial"/>
          <w:szCs w:val="22"/>
        </w:rPr>
      </w:pPr>
      <w:r>
        <w:rPr>
          <w:noProof/>
        </w:rPr>
        <w:drawing>
          <wp:anchor distT="0" distB="0" distL="114300" distR="114300" simplePos="0" relativeHeight="251675648" behindDoc="1" locked="0" layoutInCell="1" allowOverlap="1" wp14:anchorId="00AE1178" wp14:editId="0AEF2A89">
            <wp:simplePos x="0" y="0"/>
            <wp:positionH relativeFrom="margin">
              <wp:align>left</wp:align>
            </wp:positionH>
            <wp:positionV relativeFrom="page">
              <wp:posOffset>8140065</wp:posOffset>
            </wp:positionV>
            <wp:extent cx="6159617" cy="659959"/>
            <wp:effectExtent l="0" t="0" r="0" b="698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59617" cy="659959"/>
                    </a:xfrm>
                    <a:prstGeom prst="rect">
                      <a:avLst/>
                    </a:prstGeom>
                  </pic:spPr>
                </pic:pic>
              </a:graphicData>
            </a:graphic>
            <wp14:sizeRelH relativeFrom="margin">
              <wp14:pctWidth>0</wp14:pctWidth>
            </wp14:sizeRelH>
            <wp14:sizeRelV relativeFrom="margin">
              <wp14:pctHeight>0</wp14:pctHeight>
            </wp14:sizeRelV>
          </wp:anchor>
        </w:drawing>
      </w:r>
    </w:p>
    <w:p w14:paraId="53573075" w14:textId="54CE61F5" w:rsidR="00207473" w:rsidRPr="001A1B0D" w:rsidRDefault="00207473" w:rsidP="00DF5EC7">
      <w:pPr>
        <w:rPr>
          <w:rFonts w:cs="Arial"/>
          <w:szCs w:val="22"/>
        </w:rPr>
      </w:pPr>
    </w:p>
    <w:p w14:paraId="14103D1A" w14:textId="6E3757C9" w:rsidR="00207473" w:rsidRPr="001A1B0D" w:rsidRDefault="00207473" w:rsidP="00DF5EC7">
      <w:pPr>
        <w:rPr>
          <w:rFonts w:cs="Arial"/>
          <w:szCs w:val="22"/>
        </w:rPr>
      </w:pPr>
    </w:p>
    <w:p w14:paraId="2A61CBF2" w14:textId="1125C2B8" w:rsidR="00207473" w:rsidRPr="001A1B0D" w:rsidRDefault="00207473" w:rsidP="00DF5EC7">
      <w:pPr>
        <w:rPr>
          <w:rFonts w:cs="Arial"/>
          <w:szCs w:val="22"/>
        </w:rPr>
      </w:pPr>
    </w:p>
    <w:p w14:paraId="351C081B" w14:textId="70ABD7FF" w:rsidR="00207473" w:rsidRPr="001A1B0D" w:rsidRDefault="005E4292" w:rsidP="00DF5EC7">
      <w:pPr>
        <w:rPr>
          <w:rFonts w:cs="Arial"/>
          <w:szCs w:val="22"/>
        </w:rPr>
      </w:pPr>
      <w:r>
        <w:rPr>
          <w:noProof/>
        </w:rPr>
        <w:drawing>
          <wp:anchor distT="0" distB="0" distL="114300" distR="114300" simplePos="0" relativeHeight="251674624" behindDoc="0" locked="0" layoutInCell="1" allowOverlap="1" wp14:anchorId="5D74E974" wp14:editId="0B8A3299">
            <wp:simplePos x="0" y="0"/>
            <wp:positionH relativeFrom="margin">
              <wp:align>right</wp:align>
            </wp:positionH>
            <wp:positionV relativeFrom="margin">
              <wp:posOffset>7285990</wp:posOffset>
            </wp:positionV>
            <wp:extent cx="6371590" cy="144653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371590" cy="1446530"/>
                    </a:xfrm>
                    <a:prstGeom prst="rect">
                      <a:avLst/>
                    </a:prstGeom>
                  </pic:spPr>
                </pic:pic>
              </a:graphicData>
            </a:graphic>
          </wp:anchor>
        </w:drawing>
      </w:r>
    </w:p>
    <w:p w14:paraId="4CD86601" w14:textId="59430C0A" w:rsidR="00207473" w:rsidRPr="001A1B0D" w:rsidRDefault="00207473" w:rsidP="00DF5EC7">
      <w:pPr>
        <w:rPr>
          <w:rFonts w:cs="Arial"/>
          <w:szCs w:val="22"/>
        </w:rPr>
      </w:pPr>
    </w:p>
    <w:p w14:paraId="128A7578" w14:textId="143F78FA" w:rsidR="00207473" w:rsidRPr="001A1B0D" w:rsidRDefault="00207473" w:rsidP="00DF5EC7">
      <w:pPr>
        <w:rPr>
          <w:rFonts w:cs="Arial"/>
          <w:szCs w:val="22"/>
        </w:rPr>
      </w:pPr>
    </w:p>
    <w:p w14:paraId="143AA03E" w14:textId="00C7739E" w:rsidR="00207473" w:rsidRPr="001A1B0D" w:rsidRDefault="00207473" w:rsidP="00DF5EC7">
      <w:pPr>
        <w:rPr>
          <w:rFonts w:cs="Arial"/>
          <w:szCs w:val="22"/>
        </w:rPr>
      </w:pPr>
    </w:p>
    <w:p w14:paraId="3FC61918" w14:textId="2C07935A" w:rsidR="00207473" w:rsidRPr="001A1B0D" w:rsidRDefault="00207473" w:rsidP="00DF5EC7">
      <w:pPr>
        <w:rPr>
          <w:rFonts w:cs="Arial"/>
          <w:szCs w:val="22"/>
        </w:rPr>
      </w:pPr>
    </w:p>
    <w:p w14:paraId="5C005F5E" w14:textId="5D0441DB" w:rsidR="00207473" w:rsidRPr="001A1B0D" w:rsidRDefault="00207473" w:rsidP="00DF5EC7">
      <w:pPr>
        <w:rPr>
          <w:rFonts w:cs="Arial"/>
          <w:szCs w:val="22"/>
        </w:rPr>
      </w:pPr>
    </w:p>
    <w:p w14:paraId="3AF2AF37" w14:textId="6210D2EE" w:rsidR="00603367" w:rsidRPr="001A1B0D" w:rsidRDefault="00603367" w:rsidP="00DF5EC7">
      <w:pPr>
        <w:rPr>
          <w:rFonts w:cs="Arial"/>
          <w:szCs w:val="22"/>
        </w:rPr>
      </w:pPr>
    </w:p>
    <w:sectPr w:rsidR="00603367" w:rsidRPr="001A1B0D">
      <w:headerReference w:type="default" r:id="rId16"/>
      <w:footerReference w:type="default" r:id="rId17"/>
      <w:pgSz w:w="11906" w:h="16838"/>
      <w:pgMar w:top="540" w:right="566" w:bottom="1134" w:left="1417"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EE366" w14:textId="77777777" w:rsidR="002E336F" w:rsidRDefault="002E336F">
      <w:r>
        <w:separator/>
      </w:r>
    </w:p>
  </w:endnote>
  <w:endnote w:type="continuationSeparator" w:id="0">
    <w:p w14:paraId="1FCAB1B7" w14:textId="77777777" w:rsidR="002E336F" w:rsidRDefault="002E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lte DIN 1451 Mittelschrift">
    <w:altName w:val="Calibri"/>
    <w:charset w:val="00"/>
    <w:family w:val="swiss"/>
    <w:pitch w:val="variable"/>
    <w:sig w:usb0="00000003" w:usb1="0000001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23DB" w14:textId="6DA61A44" w:rsidR="007241BC" w:rsidRDefault="002279A8" w:rsidP="007378EA">
    <w:pPr>
      <w:pStyle w:val="Fuzeile"/>
      <w:rPr>
        <w:rFonts w:cs="Arial"/>
        <w:sz w:val="16"/>
        <w:szCs w:val="16"/>
      </w:rPr>
    </w:pPr>
    <w:r>
      <w:rPr>
        <w:rFonts w:cs="Arial"/>
        <w:sz w:val="16"/>
        <w:szCs w:val="16"/>
      </w:rPr>
      <w:t xml:space="preserve">Schwandt </w:t>
    </w:r>
    <w:r>
      <w:rPr>
        <w:rFonts w:cs="Arial"/>
        <w:sz w:val="16"/>
        <w:szCs w:val="16"/>
      </w:rPr>
      <w:fldChar w:fldCharType="begin"/>
    </w:r>
    <w:r>
      <w:rPr>
        <w:rFonts w:cs="Arial"/>
        <w:sz w:val="16"/>
        <w:szCs w:val="16"/>
      </w:rPr>
      <w:instrText xml:space="preserve"> DATE  \@ "dd.MM.yy"  \* MERGEFORMAT </w:instrText>
    </w:r>
    <w:r>
      <w:rPr>
        <w:rFonts w:cs="Arial"/>
        <w:sz w:val="16"/>
        <w:szCs w:val="16"/>
      </w:rPr>
      <w:fldChar w:fldCharType="separate"/>
    </w:r>
    <w:r w:rsidR="005E4292">
      <w:rPr>
        <w:rFonts w:cs="Arial"/>
        <w:noProof/>
        <w:sz w:val="16"/>
        <w:szCs w:val="16"/>
      </w:rPr>
      <w:t>05.02.21</w:t>
    </w:r>
    <w:r>
      <w:rPr>
        <w:rFonts w:cs="Arial"/>
        <w:sz w:val="16"/>
        <w:szCs w:val="16"/>
      </w:rPr>
      <w:fldChar w:fldCharType="end"/>
    </w:r>
    <w:r w:rsidR="007241BC">
      <w:rPr>
        <w:rFonts w:cs="Arial"/>
        <w:sz w:val="16"/>
        <w:szCs w:val="16"/>
      </w:rPr>
      <w:tab/>
    </w:r>
    <w:r>
      <w:rPr>
        <w:rFonts w:cs="Arial"/>
        <w:sz w:val="16"/>
        <w:szCs w:val="16"/>
      </w:rPr>
      <w:tab/>
    </w:r>
    <w:r>
      <w:rPr>
        <w:rFonts w:cs="Arial"/>
        <w:sz w:val="16"/>
        <w:szCs w:val="16"/>
      </w:rPr>
      <w:fldChar w:fldCharType="begin"/>
    </w:r>
    <w:r>
      <w:rPr>
        <w:rFonts w:cs="Arial"/>
        <w:sz w:val="16"/>
        <w:szCs w:val="16"/>
      </w:rPr>
      <w:instrText xml:space="preserve"> FILENAME  \* Caps  \* MERGEFORMAT </w:instrText>
    </w:r>
    <w:r>
      <w:rPr>
        <w:rFonts w:cs="Arial"/>
        <w:sz w:val="16"/>
        <w:szCs w:val="16"/>
      </w:rPr>
      <w:fldChar w:fldCharType="separate"/>
    </w:r>
    <w:r w:rsidR="002E5C84">
      <w:rPr>
        <w:rFonts w:cs="Arial"/>
        <w:noProof/>
        <w:sz w:val="16"/>
        <w:szCs w:val="16"/>
      </w:rPr>
      <w:t>El_Sicherh_Mess_Schueler.Docx</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54471" w14:textId="77777777" w:rsidR="002E336F" w:rsidRDefault="002E336F">
      <w:r>
        <w:separator/>
      </w:r>
    </w:p>
  </w:footnote>
  <w:footnote w:type="continuationSeparator" w:id="0">
    <w:p w14:paraId="48B1172C" w14:textId="77777777" w:rsidR="002E336F" w:rsidRDefault="002E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291"/>
      <w:gridCol w:w="2066"/>
      <w:gridCol w:w="2880"/>
    </w:tblGrid>
    <w:tr w:rsidR="007241BC" w14:paraId="4892BDB4" w14:textId="77777777">
      <w:trPr>
        <w:trHeight w:hRule="exact" w:val="909"/>
      </w:trPr>
      <w:tc>
        <w:tcPr>
          <w:tcW w:w="2771" w:type="dxa"/>
          <w:tcBorders>
            <w:top w:val="single" w:sz="4" w:space="0" w:color="auto"/>
            <w:left w:val="single" w:sz="4" w:space="0" w:color="auto"/>
            <w:bottom w:val="single" w:sz="4" w:space="0" w:color="auto"/>
          </w:tcBorders>
          <w:vAlign w:val="center"/>
        </w:tcPr>
        <w:p w14:paraId="093E2C3E" w14:textId="77777777" w:rsidR="007241BC" w:rsidRDefault="007241BC">
          <w:pPr>
            <w:jc w:val="center"/>
          </w:pPr>
          <w:r>
            <w:rPr>
              <w:noProof/>
            </w:rPr>
            <w:drawing>
              <wp:inline distT="0" distB="0" distL="0" distR="0" wp14:anchorId="60E18A02" wp14:editId="47785827">
                <wp:extent cx="1409700" cy="447675"/>
                <wp:effectExtent l="0" t="0" r="0" b="0"/>
                <wp:docPr id="1" name="Bild 1" descr="201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47675"/>
                        </a:xfrm>
                        <a:prstGeom prst="rect">
                          <a:avLst/>
                        </a:prstGeom>
                        <a:noFill/>
                        <a:ln>
                          <a:noFill/>
                        </a:ln>
                      </pic:spPr>
                    </pic:pic>
                  </a:graphicData>
                </a:graphic>
              </wp:inline>
            </w:drawing>
          </w:r>
        </w:p>
      </w:tc>
      <w:tc>
        <w:tcPr>
          <w:tcW w:w="4357" w:type="dxa"/>
          <w:gridSpan w:val="2"/>
          <w:tcBorders>
            <w:top w:val="single" w:sz="4" w:space="0" w:color="auto"/>
            <w:bottom w:val="single" w:sz="4" w:space="0" w:color="auto"/>
          </w:tcBorders>
          <w:vAlign w:val="center"/>
        </w:tcPr>
        <w:p w14:paraId="75070A03" w14:textId="46DA0327" w:rsidR="00091EA1" w:rsidRDefault="00267EA2" w:rsidP="00267EA2">
          <w:pPr>
            <w:rPr>
              <w:rFonts w:cs="Arial"/>
              <w:b/>
              <w:sz w:val="24"/>
            </w:rPr>
          </w:pPr>
          <w:r>
            <w:rPr>
              <w:rFonts w:cs="Arial"/>
              <w:b/>
              <w:sz w:val="24"/>
            </w:rPr>
            <w:t>Ableitstrom vom Anwendungsteil</w:t>
          </w:r>
        </w:p>
        <w:p w14:paraId="31192E89" w14:textId="519A5ECC" w:rsidR="00267EA2" w:rsidRPr="00E71124" w:rsidRDefault="00267EA2" w:rsidP="00267EA2">
          <w:pPr>
            <w:rPr>
              <w:rFonts w:cs="Arial"/>
              <w:b/>
              <w:sz w:val="24"/>
            </w:rPr>
          </w:pPr>
        </w:p>
      </w:tc>
      <w:tc>
        <w:tcPr>
          <w:tcW w:w="2835" w:type="dxa"/>
          <w:tcBorders>
            <w:top w:val="single" w:sz="4" w:space="0" w:color="auto"/>
            <w:bottom w:val="single" w:sz="4" w:space="0" w:color="auto"/>
            <w:right w:val="single" w:sz="4" w:space="0" w:color="auto"/>
          </w:tcBorders>
          <w:vAlign w:val="center"/>
        </w:tcPr>
        <w:p w14:paraId="2E1B180F" w14:textId="77777777" w:rsidR="007241BC" w:rsidRDefault="007241BC">
          <w:pPr>
            <w:jc w:val="center"/>
            <w:rPr>
              <w:rFonts w:cs="Arial"/>
              <w:sz w:val="24"/>
            </w:rPr>
          </w:pPr>
          <w:r>
            <w:rPr>
              <w:rFonts w:cs="Arial"/>
              <w:sz w:val="24"/>
            </w:rPr>
            <w:t xml:space="preserve">Elektrotechnik </w:t>
          </w:r>
          <w:r w:rsidR="005619AC">
            <w:rPr>
              <w:rFonts w:cs="Arial"/>
              <w:sz w:val="24"/>
            </w:rPr>
            <w:t>3</w:t>
          </w:r>
          <w:r w:rsidR="00CB2CB7">
            <w:rPr>
              <w:rFonts w:cs="Arial"/>
              <w:sz w:val="24"/>
            </w:rPr>
            <w:t>.Lj</w:t>
          </w:r>
        </w:p>
        <w:p w14:paraId="6076CC91" w14:textId="4498B804" w:rsidR="00934453" w:rsidRPr="001A3CE3" w:rsidRDefault="00934453" w:rsidP="00602B13">
          <w:pPr>
            <w:rPr>
              <w:rFonts w:cs="Arial"/>
              <w:sz w:val="24"/>
            </w:rPr>
          </w:pPr>
        </w:p>
      </w:tc>
    </w:tr>
    <w:tr w:rsidR="007241BC" w14:paraId="0AD04EBF" w14:textId="77777777">
      <w:trPr>
        <w:trHeight w:hRule="exact" w:val="533"/>
      </w:trPr>
      <w:tc>
        <w:tcPr>
          <w:tcW w:w="2771" w:type="dxa"/>
          <w:tcBorders>
            <w:left w:val="single" w:sz="4" w:space="0" w:color="auto"/>
          </w:tcBorders>
          <w:vAlign w:val="center"/>
        </w:tcPr>
        <w:p w14:paraId="408472DD" w14:textId="77777777" w:rsidR="007241BC" w:rsidRDefault="007241BC">
          <w:pPr>
            <w:rPr>
              <w:rFonts w:cs="Arial"/>
              <w:sz w:val="20"/>
              <w:szCs w:val="20"/>
            </w:rPr>
          </w:pPr>
          <w:r>
            <w:rPr>
              <w:rFonts w:cs="Arial"/>
              <w:sz w:val="20"/>
              <w:szCs w:val="20"/>
            </w:rPr>
            <w:t>Name:</w:t>
          </w:r>
        </w:p>
      </w:tc>
      <w:tc>
        <w:tcPr>
          <w:tcW w:w="2291" w:type="dxa"/>
          <w:tcBorders>
            <w:right w:val="single" w:sz="6" w:space="0" w:color="000000"/>
          </w:tcBorders>
          <w:vAlign w:val="center"/>
        </w:tcPr>
        <w:p w14:paraId="34376546" w14:textId="77777777" w:rsidR="007241BC" w:rsidRDefault="007241BC">
          <w:pPr>
            <w:rPr>
              <w:rFonts w:cs="Arial"/>
              <w:sz w:val="20"/>
              <w:szCs w:val="20"/>
            </w:rPr>
          </w:pPr>
          <w:r>
            <w:rPr>
              <w:rFonts w:cs="Arial"/>
              <w:sz w:val="20"/>
              <w:szCs w:val="20"/>
            </w:rPr>
            <w:t>Klasse:</w:t>
          </w:r>
        </w:p>
      </w:tc>
      <w:tc>
        <w:tcPr>
          <w:tcW w:w="2066" w:type="dxa"/>
          <w:tcBorders>
            <w:left w:val="single" w:sz="6" w:space="0" w:color="000000"/>
          </w:tcBorders>
          <w:vAlign w:val="center"/>
        </w:tcPr>
        <w:p w14:paraId="4C34F1DD" w14:textId="77777777" w:rsidR="007241BC" w:rsidRDefault="007241BC">
          <w:pPr>
            <w:rPr>
              <w:rFonts w:cs="Arial"/>
              <w:sz w:val="20"/>
              <w:szCs w:val="20"/>
            </w:rPr>
          </w:pPr>
          <w:r>
            <w:rPr>
              <w:rFonts w:cs="Arial"/>
              <w:sz w:val="20"/>
              <w:szCs w:val="20"/>
            </w:rPr>
            <w:t>Datum:</w:t>
          </w:r>
        </w:p>
      </w:tc>
      <w:tc>
        <w:tcPr>
          <w:tcW w:w="2880" w:type="dxa"/>
          <w:tcBorders>
            <w:right w:val="single" w:sz="4" w:space="0" w:color="auto"/>
          </w:tcBorders>
          <w:vAlign w:val="center"/>
        </w:tcPr>
        <w:p w14:paraId="262F9769" w14:textId="77777777" w:rsidR="007241BC" w:rsidRDefault="007241BC">
          <w:pPr>
            <w:tabs>
              <w:tab w:val="left" w:pos="582"/>
              <w:tab w:val="left" w:pos="822"/>
              <w:tab w:val="left" w:pos="1422"/>
            </w:tabs>
            <w:rPr>
              <w:rFonts w:cs="Arial"/>
              <w:sz w:val="20"/>
              <w:szCs w:val="20"/>
            </w:rPr>
          </w:pPr>
          <w:r>
            <w:rPr>
              <w:rFonts w:cs="Arial"/>
              <w:sz w:val="20"/>
              <w:szCs w:val="20"/>
            </w:rPr>
            <w:t xml:space="preserve">Blatt Nr.: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sidR="007245BA">
            <w:rPr>
              <w:rFonts w:cs="Arial"/>
              <w:noProof/>
              <w:sz w:val="20"/>
              <w:szCs w:val="20"/>
            </w:rPr>
            <w:t>1</w:t>
          </w:r>
          <w:r>
            <w:rPr>
              <w:rFonts w:cs="Arial"/>
              <w:sz w:val="20"/>
              <w:szCs w:val="20"/>
            </w:rPr>
            <w:fldChar w:fldCharType="end"/>
          </w:r>
          <w:r>
            <w:rPr>
              <w:rFonts w:cs="Arial"/>
              <w:sz w:val="20"/>
              <w:szCs w:val="20"/>
            </w:rPr>
            <w:t xml:space="preserve"> / </w:t>
          </w:r>
          <w:r>
            <w:rPr>
              <w:rFonts w:cs="Arial"/>
              <w:sz w:val="20"/>
              <w:szCs w:val="20"/>
            </w:rPr>
            <w:fldChar w:fldCharType="begin"/>
          </w:r>
          <w:r>
            <w:rPr>
              <w:rFonts w:cs="Arial"/>
              <w:sz w:val="20"/>
              <w:szCs w:val="20"/>
            </w:rPr>
            <w:instrText xml:space="preserve"> NUMPAGES   \* MERGEFORMAT </w:instrText>
          </w:r>
          <w:r>
            <w:rPr>
              <w:rFonts w:cs="Arial"/>
              <w:sz w:val="20"/>
              <w:szCs w:val="20"/>
            </w:rPr>
            <w:fldChar w:fldCharType="separate"/>
          </w:r>
          <w:r w:rsidR="007245BA">
            <w:rPr>
              <w:rFonts w:cs="Arial"/>
              <w:noProof/>
              <w:sz w:val="20"/>
              <w:szCs w:val="20"/>
            </w:rPr>
            <w:t>2</w:t>
          </w:r>
          <w:r>
            <w:rPr>
              <w:rFonts w:cs="Arial"/>
              <w:sz w:val="20"/>
              <w:szCs w:val="20"/>
            </w:rPr>
            <w:fldChar w:fldCharType="end"/>
          </w:r>
          <w:r>
            <w:rPr>
              <w:rFonts w:cs="Arial"/>
              <w:sz w:val="20"/>
              <w:szCs w:val="20"/>
            </w:rPr>
            <w:t xml:space="preserve">  lfd. Nr.:</w:t>
          </w:r>
        </w:p>
      </w:tc>
    </w:tr>
  </w:tbl>
  <w:p w14:paraId="7469A051" w14:textId="77777777" w:rsidR="007241BC" w:rsidRDefault="007241BC">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EC4"/>
    <w:multiLevelType w:val="hybridMultilevel"/>
    <w:tmpl w:val="1A0A7202"/>
    <w:lvl w:ilvl="0" w:tplc="85327904">
      <w:numFmt w:val="bullet"/>
      <w:lvlText w:val="-"/>
      <w:lvlJc w:val="left"/>
      <w:pPr>
        <w:ind w:left="720" w:hanging="360"/>
      </w:pPr>
      <w:rPr>
        <w:rFonts w:ascii="Alte DIN 1451 Mittelschrift" w:eastAsia="Times New Roman" w:hAnsi="Alte DIN 1451 Mittelschrif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D27281"/>
    <w:multiLevelType w:val="hybridMultilevel"/>
    <w:tmpl w:val="565C94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24436"/>
    <w:multiLevelType w:val="multilevel"/>
    <w:tmpl w:val="A48861A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39E5637"/>
    <w:multiLevelType w:val="multilevel"/>
    <w:tmpl w:val="AA88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20517"/>
    <w:multiLevelType w:val="hybridMultilevel"/>
    <w:tmpl w:val="B532E2E8"/>
    <w:lvl w:ilvl="0" w:tplc="DFA2FA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3B1292"/>
    <w:multiLevelType w:val="hybridMultilevel"/>
    <w:tmpl w:val="4A16A7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CA0AA5"/>
    <w:multiLevelType w:val="multilevel"/>
    <w:tmpl w:val="08E46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D2CBF"/>
    <w:multiLevelType w:val="multilevel"/>
    <w:tmpl w:val="A7E20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736A1E"/>
    <w:multiLevelType w:val="hybridMultilevel"/>
    <w:tmpl w:val="CFD227E2"/>
    <w:lvl w:ilvl="0" w:tplc="89EA428E">
      <w:numFmt w:val="bullet"/>
      <w:lvlText w:val=""/>
      <w:lvlJc w:val="left"/>
      <w:pPr>
        <w:tabs>
          <w:tab w:val="num" w:pos="2121"/>
        </w:tabs>
        <w:ind w:left="2121" w:hanging="705"/>
      </w:pPr>
      <w:rPr>
        <w:rFonts w:ascii="Wingdings" w:eastAsia="Times New Roman" w:hAnsi="Wingdings" w:cs="Times New Roman"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2BA80C10"/>
    <w:multiLevelType w:val="hybridMultilevel"/>
    <w:tmpl w:val="DFE6077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265109F"/>
    <w:multiLevelType w:val="hybridMultilevel"/>
    <w:tmpl w:val="A7E202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4E16448"/>
    <w:multiLevelType w:val="hybridMultilevel"/>
    <w:tmpl w:val="03D08744"/>
    <w:lvl w:ilvl="0" w:tplc="43BE5D5C">
      <w:numFmt w:val="bullet"/>
      <w:lvlText w:val="-"/>
      <w:lvlJc w:val="left"/>
      <w:pPr>
        <w:ind w:left="720" w:hanging="360"/>
      </w:pPr>
      <w:rPr>
        <w:rFonts w:ascii="Alte DIN 1451 Mittelschrift" w:eastAsia="Times New Roman" w:hAnsi="Alte DIN 1451 Mittelschrif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79676F"/>
    <w:multiLevelType w:val="multilevel"/>
    <w:tmpl w:val="B336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FC289E"/>
    <w:multiLevelType w:val="hybridMultilevel"/>
    <w:tmpl w:val="137862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4D64FF"/>
    <w:multiLevelType w:val="multilevel"/>
    <w:tmpl w:val="D01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F13B9"/>
    <w:multiLevelType w:val="multilevel"/>
    <w:tmpl w:val="96A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F17DE"/>
    <w:multiLevelType w:val="hybridMultilevel"/>
    <w:tmpl w:val="74649A76"/>
    <w:lvl w:ilvl="0" w:tplc="F8265A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417DA3"/>
    <w:multiLevelType w:val="hybridMultilevel"/>
    <w:tmpl w:val="97C03F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F5738D"/>
    <w:multiLevelType w:val="multilevel"/>
    <w:tmpl w:val="8AAA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A6E74"/>
    <w:multiLevelType w:val="multilevel"/>
    <w:tmpl w:val="73A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4268D"/>
    <w:multiLevelType w:val="singleLevel"/>
    <w:tmpl w:val="B7BE7588"/>
    <w:lvl w:ilvl="0">
      <w:start w:val="1"/>
      <w:numFmt w:val="lowerLetter"/>
      <w:lvlText w:val="%1)"/>
      <w:lvlJc w:val="left"/>
      <w:pPr>
        <w:tabs>
          <w:tab w:val="num" w:pos="360"/>
        </w:tabs>
        <w:ind w:left="360" w:hanging="360"/>
      </w:pPr>
      <w:rPr>
        <w:rFonts w:hint="default"/>
      </w:rPr>
    </w:lvl>
  </w:abstractNum>
  <w:abstractNum w:abstractNumId="21" w15:restartNumberingAfterBreak="0">
    <w:nsid w:val="687062DA"/>
    <w:multiLevelType w:val="hybridMultilevel"/>
    <w:tmpl w:val="E0A0E260"/>
    <w:lvl w:ilvl="0" w:tplc="5AC83D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E15630C"/>
    <w:multiLevelType w:val="hybridMultilevel"/>
    <w:tmpl w:val="C3841F5A"/>
    <w:lvl w:ilvl="0" w:tplc="5A12D18E">
      <w:numFmt w:val="bullet"/>
      <w:lvlText w:val="-"/>
      <w:lvlJc w:val="left"/>
      <w:pPr>
        <w:ind w:left="720" w:hanging="360"/>
      </w:pPr>
      <w:rPr>
        <w:rFonts w:ascii="Alte DIN 1451 Mittelschrift" w:eastAsia="Times New Roman" w:hAnsi="Alte DIN 1451 Mittelschrif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561ECE"/>
    <w:multiLevelType w:val="hybridMultilevel"/>
    <w:tmpl w:val="8C32CE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0"/>
  </w:num>
  <w:num w:numId="3">
    <w:abstractNumId w:val="9"/>
  </w:num>
  <w:num w:numId="4">
    <w:abstractNumId w:val="2"/>
  </w:num>
  <w:num w:numId="5">
    <w:abstractNumId w:val="10"/>
  </w:num>
  <w:num w:numId="6">
    <w:abstractNumId w:val="7"/>
  </w:num>
  <w:num w:numId="7">
    <w:abstractNumId w:val="1"/>
  </w:num>
  <w:num w:numId="8">
    <w:abstractNumId w:val="14"/>
  </w:num>
  <w:num w:numId="9">
    <w:abstractNumId w:val="18"/>
  </w:num>
  <w:num w:numId="10">
    <w:abstractNumId w:val="15"/>
  </w:num>
  <w:num w:numId="11">
    <w:abstractNumId w:val="5"/>
  </w:num>
  <w:num w:numId="12">
    <w:abstractNumId w:val="17"/>
  </w:num>
  <w:num w:numId="13">
    <w:abstractNumId w:val="13"/>
  </w:num>
  <w:num w:numId="14">
    <w:abstractNumId w:val="4"/>
  </w:num>
  <w:num w:numId="15">
    <w:abstractNumId w:val="12"/>
  </w:num>
  <w:num w:numId="16">
    <w:abstractNumId w:val="23"/>
  </w:num>
  <w:num w:numId="17">
    <w:abstractNumId w:val="6"/>
  </w:num>
  <w:num w:numId="18">
    <w:abstractNumId w:val="21"/>
  </w:num>
  <w:num w:numId="19">
    <w:abstractNumId w:val="11"/>
  </w:num>
  <w:num w:numId="20">
    <w:abstractNumId w:val="0"/>
  </w:num>
  <w:num w:numId="21">
    <w:abstractNumId w:val="19"/>
  </w:num>
  <w:num w:numId="22">
    <w:abstractNumId w:val="22"/>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24"/>
    <w:rsid w:val="000054D8"/>
    <w:rsid w:val="00013657"/>
    <w:rsid w:val="000363E6"/>
    <w:rsid w:val="0004490B"/>
    <w:rsid w:val="000476C4"/>
    <w:rsid w:val="00060696"/>
    <w:rsid w:val="00067397"/>
    <w:rsid w:val="0007522C"/>
    <w:rsid w:val="00082079"/>
    <w:rsid w:val="000848BF"/>
    <w:rsid w:val="00091EA1"/>
    <w:rsid w:val="000A7B2B"/>
    <w:rsid w:val="000B24A9"/>
    <w:rsid w:val="000C2186"/>
    <w:rsid w:val="000C556C"/>
    <w:rsid w:val="000C5DB5"/>
    <w:rsid w:val="000E6B1F"/>
    <w:rsid w:val="000F2BDA"/>
    <w:rsid w:val="001062E3"/>
    <w:rsid w:val="00123F81"/>
    <w:rsid w:val="001300B9"/>
    <w:rsid w:val="001408DA"/>
    <w:rsid w:val="00142905"/>
    <w:rsid w:val="00151551"/>
    <w:rsid w:val="00153706"/>
    <w:rsid w:val="0015757D"/>
    <w:rsid w:val="001960AD"/>
    <w:rsid w:val="001A1B0D"/>
    <w:rsid w:val="001A3BDB"/>
    <w:rsid w:val="001A3CE3"/>
    <w:rsid w:val="001A6245"/>
    <w:rsid w:val="001B0A12"/>
    <w:rsid w:val="001B1A1C"/>
    <w:rsid w:val="001B7204"/>
    <w:rsid w:val="001D1B00"/>
    <w:rsid w:val="001D657E"/>
    <w:rsid w:val="001D71BE"/>
    <w:rsid w:val="002017FC"/>
    <w:rsid w:val="00207473"/>
    <w:rsid w:val="002260D9"/>
    <w:rsid w:val="002279A8"/>
    <w:rsid w:val="00235004"/>
    <w:rsid w:val="0024653C"/>
    <w:rsid w:val="00267EA2"/>
    <w:rsid w:val="00273C34"/>
    <w:rsid w:val="00277426"/>
    <w:rsid w:val="00292CDF"/>
    <w:rsid w:val="002A6A9C"/>
    <w:rsid w:val="002C0F22"/>
    <w:rsid w:val="002C3650"/>
    <w:rsid w:val="002D4DAF"/>
    <w:rsid w:val="002E336F"/>
    <w:rsid w:val="002E3F94"/>
    <w:rsid w:val="002E5C84"/>
    <w:rsid w:val="002F25D8"/>
    <w:rsid w:val="003067D0"/>
    <w:rsid w:val="00322088"/>
    <w:rsid w:val="00333945"/>
    <w:rsid w:val="00336881"/>
    <w:rsid w:val="003437D3"/>
    <w:rsid w:val="00372C74"/>
    <w:rsid w:val="003873F4"/>
    <w:rsid w:val="00395048"/>
    <w:rsid w:val="003A4343"/>
    <w:rsid w:val="003A6105"/>
    <w:rsid w:val="003B75D9"/>
    <w:rsid w:val="003C62EF"/>
    <w:rsid w:val="0040397E"/>
    <w:rsid w:val="00406A3E"/>
    <w:rsid w:val="00416669"/>
    <w:rsid w:val="00435FDC"/>
    <w:rsid w:val="004364D8"/>
    <w:rsid w:val="004518F4"/>
    <w:rsid w:val="0047728D"/>
    <w:rsid w:val="0049180C"/>
    <w:rsid w:val="004B43BE"/>
    <w:rsid w:val="004F2E8B"/>
    <w:rsid w:val="0050116A"/>
    <w:rsid w:val="005062AC"/>
    <w:rsid w:val="00507AD9"/>
    <w:rsid w:val="0054729A"/>
    <w:rsid w:val="00553A84"/>
    <w:rsid w:val="00556F77"/>
    <w:rsid w:val="005619AC"/>
    <w:rsid w:val="00580738"/>
    <w:rsid w:val="00590EAA"/>
    <w:rsid w:val="005D4FDB"/>
    <w:rsid w:val="005E04F0"/>
    <w:rsid w:val="005E4292"/>
    <w:rsid w:val="005E78E8"/>
    <w:rsid w:val="005F65B6"/>
    <w:rsid w:val="00602B13"/>
    <w:rsid w:val="00603367"/>
    <w:rsid w:val="00604B51"/>
    <w:rsid w:val="00670A4F"/>
    <w:rsid w:val="0069223E"/>
    <w:rsid w:val="00695868"/>
    <w:rsid w:val="006A21B1"/>
    <w:rsid w:val="006A30B9"/>
    <w:rsid w:val="006B3FE9"/>
    <w:rsid w:val="006C67BD"/>
    <w:rsid w:val="006F1C5B"/>
    <w:rsid w:val="006F2E4A"/>
    <w:rsid w:val="00707C97"/>
    <w:rsid w:val="00712C75"/>
    <w:rsid w:val="00713B8D"/>
    <w:rsid w:val="0071531C"/>
    <w:rsid w:val="007158A0"/>
    <w:rsid w:val="007241BC"/>
    <w:rsid w:val="007245BA"/>
    <w:rsid w:val="007378EA"/>
    <w:rsid w:val="007633F1"/>
    <w:rsid w:val="007723A9"/>
    <w:rsid w:val="007729D8"/>
    <w:rsid w:val="00772ADC"/>
    <w:rsid w:val="00774B3E"/>
    <w:rsid w:val="00785DA1"/>
    <w:rsid w:val="007B4C34"/>
    <w:rsid w:val="00806433"/>
    <w:rsid w:val="00816CDC"/>
    <w:rsid w:val="0082147C"/>
    <w:rsid w:val="00827C03"/>
    <w:rsid w:val="00873AD5"/>
    <w:rsid w:val="00874773"/>
    <w:rsid w:val="008E083C"/>
    <w:rsid w:val="008F1DDA"/>
    <w:rsid w:val="0090240D"/>
    <w:rsid w:val="00922E11"/>
    <w:rsid w:val="009237D7"/>
    <w:rsid w:val="00934453"/>
    <w:rsid w:val="00936060"/>
    <w:rsid w:val="00944500"/>
    <w:rsid w:val="00951A2A"/>
    <w:rsid w:val="00962628"/>
    <w:rsid w:val="009854D1"/>
    <w:rsid w:val="00996340"/>
    <w:rsid w:val="009B76D1"/>
    <w:rsid w:val="009C06A1"/>
    <w:rsid w:val="009C42B9"/>
    <w:rsid w:val="009C57DA"/>
    <w:rsid w:val="009C6485"/>
    <w:rsid w:val="009D5BA3"/>
    <w:rsid w:val="009E0FB8"/>
    <w:rsid w:val="00A0117E"/>
    <w:rsid w:val="00A13D80"/>
    <w:rsid w:val="00A20831"/>
    <w:rsid w:val="00A325F4"/>
    <w:rsid w:val="00A61A43"/>
    <w:rsid w:val="00A70FB4"/>
    <w:rsid w:val="00A838E6"/>
    <w:rsid w:val="00A84703"/>
    <w:rsid w:val="00A8793E"/>
    <w:rsid w:val="00A90A5B"/>
    <w:rsid w:val="00AA0A75"/>
    <w:rsid w:val="00AA2232"/>
    <w:rsid w:val="00AB56AB"/>
    <w:rsid w:val="00AB7638"/>
    <w:rsid w:val="00AC36F7"/>
    <w:rsid w:val="00AC43D4"/>
    <w:rsid w:val="00AC6F7E"/>
    <w:rsid w:val="00AE3016"/>
    <w:rsid w:val="00AE69D9"/>
    <w:rsid w:val="00AE709A"/>
    <w:rsid w:val="00B10810"/>
    <w:rsid w:val="00B24C73"/>
    <w:rsid w:val="00B25009"/>
    <w:rsid w:val="00B37417"/>
    <w:rsid w:val="00B45AD1"/>
    <w:rsid w:val="00B4628E"/>
    <w:rsid w:val="00B469EF"/>
    <w:rsid w:val="00B50703"/>
    <w:rsid w:val="00B52873"/>
    <w:rsid w:val="00B67826"/>
    <w:rsid w:val="00B82B1F"/>
    <w:rsid w:val="00B908A6"/>
    <w:rsid w:val="00B96367"/>
    <w:rsid w:val="00BC4FFD"/>
    <w:rsid w:val="00BD7693"/>
    <w:rsid w:val="00BF33CB"/>
    <w:rsid w:val="00BF5084"/>
    <w:rsid w:val="00BF5BE1"/>
    <w:rsid w:val="00BF60F4"/>
    <w:rsid w:val="00C0167E"/>
    <w:rsid w:val="00C027ED"/>
    <w:rsid w:val="00C0686C"/>
    <w:rsid w:val="00C164A8"/>
    <w:rsid w:val="00C3001B"/>
    <w:rsid w:val="00C33C2E"/>
    <w:rsid w:val="00C36881"/>
    <w:rsid w:val="00C6224D"/>
    <w:rsid w:val="00C63592"/>
    <w:rsid w:val="00C72E06"/>
    <w:rsid w:val="00C83954"/>
    <w:rsid w:val="00C94AC9"/>
    <w:rsid w:val="00CA1572"/>
    <w:rsid w:val="00CB2CB7"/>
    <w:rsid w:val="00CB7C8B"/>
    <w:rsid w:val="00CD5760"/>
    <w:rsid w:val="00CF02F5"/>
    <w:rsid w:val="00D068A4"/>
    <w:rsid w:val="00D07D82"/>
    <w:rsid w:val="00D3180B"/>
    <w:rsid w:val="00D34594"/>
    <w:rsid w:val="00D37364"/>
    <w:rsid w:val="00D40536"/>
    <w:rsid w:val="00D43191"/>
    <w:rsid w:val="00D66F45"/>
    <w:rsid w:val="00D75DF4"/>
    <w:rsid w:val="00D82454"/>
    <w:rsid w:val="00D91325"/>
    <w:rsid w:val="00DD6A69"/>
    <w:rsid w:val="00DF284E"/>
    <w:rsid w:val="00DF5EC7"/>
    <w:rsid w:val="00E03443"/>
    <w:rsid w:val="00E06E10"/>
    <w:rsid w:val="00E10D5E"/>
    <w:rsid w:val="00E13CB0"/>
    <w:rsid w:val="00E152FF"/>
    <w:rsid w:val="00E25AFF"/>
    <w:rsid w:val="00E45C00"/>
    <w:rsid w:val="00E46914"/>
    <w:rsid w:val="00E473E4"/>
    <w:rsid w:val="00E57A00"/>
    <w:rsid w:val="00E71124"/>
    <w:rsid w:val="00E723BE"/>
    <w:rsid w:val="00E92B66"/>
    <w:rsid w:val="00E92F78"/>
    <w:rsid w:val="00E96ED4"/>
    <w:rsid w:val="00EB5F05"/>
    <w:rsid w:val="00EC6D0C"/>
    <w:rsid w:val="00ED44FA"/>
    <w:rsid w:val="00ED6364"/>
    <w:rsid w:val="00ED6645"/>
    <w:rsid w:val="00EF412D"/>
    <w:rsid w:val="00F04F05"/>
    <w:rsid w:val="00F128A2"/>
    <w:rsid w:val="00F5693A"/>
    <w:rsid w:val="00F60C14"/>
    <w:rsid w:val="00F917F1"/>
    <w:rsid w:val="00F9637C"/>
    <w:rsid w:val="00FA2DC0"/>
    <w:rsid w:val="00FA5468"/>
    <w:rsid w:val="00FB5CCD"/>
    <w:rsid w:val="00FC5B60"/>
    <w:rsid w:val="00FC6EB0"/>
    <w:rsid w:val="00FD392C"/>
    <w:rsid w:val="00FD522E"/>
    <w:rsid w:val="00FD7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D9CFB"/>
  <w15:chartTrackingRefBased/>
  <w15:docId w15:val="{ACB1D930-BB97-4EB9-AAA2-5CAAD1BA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105"/>
    <w:rPr>
      <w:rFonts w:ascii="Arial" w:hAnsi="Arial"/>
      <w:sz w:val="22"/>
      <w:szCs w:val="24"/>
    </w:rPr>
  </w:style>
  <w:style w:type="paragraph" w:styleId="berschrift1">
    <w:name w:val="heading 1"/>
    <w:basedOn w:val="Standard"/>
    <w:next w:val="Standard"/>
    <w:qFormat/>
    <w:pPr>
      <w:keepNext/>
      <w:jc w:val="center"/>
      <w:outlineLvl w:val="0"/>
    </w:pPr>
    <w:rPr>
      <w:rFonts w:cs="Arial"/>
      <w:b/>
      <w:sz w:val="28"/>
      <w:szCs w:val="28"/>
    </w:rPr>
  </w:style>
  <w:style w:type="paragraph" w:styleId="berschrift2">
    <w:name w:val="heading 2"/>
    <w:basedOn w:val="Standard"/>
    <w:next w:val="Standard"/>
    <w:link w:val="berschrift2Zchn"/>
    <w:uiPriority w:val="9"/>
    <w:unhideWhenUsed/>
    <w:qFormat/>
    <w:rsid w:val="00A847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267EA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home-content-titel">
    <w:name w:val="home-content-titel"/>
    <w:basedOn w:val="Absatz-Standardschriftart"/>
    <w:rsid w:val="00292CDF"/>
  </w:style>
  <w:style w:type="character" w:styleId="HTMLCode">
    <w:name w:val="HTML Code"/>
    <w:rsid w:val="00292CDF"/>
    <w:rPr>
      <w:rFonts w:ascii="Courier New" w:eastAsia="Times New Roman" w:hAnsi="Courier New" w:cs="Courier New"/>
      <w:sz w:val="20"/>
      <w:szCs w:val="20"/>
    </w:rPr>
  </w:style>
  <w:style w:type="character" w:customStyle="1" w:styleId="home-content">
    <w:name w:val="home-content"/>
    <w:basedOn w:val="Absatz-Standardschriftart"/>
    <w:rsid w:val="00292CDF"/>
  </w:style>
  <w:style w:type="table" w:styleId="Tabellenraster">
    <w:name w:val="Table Grid"/>
    <w:basedOn w:val="NormaleTabelle"/>
    <w:rsid w:val="003A610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378EA"/>
    <w:rPr>
      <w:rFonts w:ascii="Tahoma" w:hAnsi="Tahoma" w:cs="Tahoma"/>
      <w:sz w:val="16"/>
      <w:szCs w:val="16"/>
    </w:rPr>
  </w:style>
  <w:style w:type="character" w:customStyle="1" w:styleId="SprechblasentextZchn">
    <w:name w:val="Sprechblasentext Zchn"/>
    <w:link w:val="Sprechblasentext"/>
    <w:uiPriority w:val="99"/>
    <w:semiHidden/>
    <w:rsid w:val="007378EA"/>
    <w:rPr>
      <w:rFonts w:ascii="Tahoma" w:hAnsi="Tahoma" w:cs="Tahoma"/>
      <w:sz w:val="16"/>
      <w:szCs w:val="16"/>
    </w:rPr>
  </w:style>
  <w:style w:type="character" w:styleId="Platzhaltertext">
    <w:name w:val="Placeholder Text"/>
    <w:basedOn w:val="Absatz-Standardschriftart"/>
    <w:uiPriority w:val="99"/>
    <w:semiHidden/>
    <w:rsid w:val="00395048"/>
    <w:rPr>
      <w:color w:val="808080"/>
    </w:rPr>
  </w:style>
  <w:style w:type="character" w:customStyle="1" w:styleId="st">
    <w:name w:val="st"/>
    <w:basedOn w:val="Absatz-Standardschriftart"/>
    <w:rsid w:val="00ED44FA"/>
  </w:style>
  <w:style w:type="paragraph" w:styleId="Listenabsatz">
    <w:name w:val="List Paragraph"/>
    <w:basedOn w:val="Standard"/>
    <w:uiPriority w:val="34"/>
    <w:qFormat/>
    <w:rsid w:val="00E96ED4"/>
    <w:pPr>
      <w:ind w:left="720"/>
      <w:contextualSpacing/>
    </w:pPr>
  </w:style>
  <w:style w:type="character" w:customStyle="1" w:styleId="berschrift2Zchn">
    <w:name w:val="Überschrift 2 Zchn"/>
    <w:basedOn w:val="Absatz-Standardschriftart"/>
    <w:link w:val="berschrift2"/>
    <w:uiPriority w:val="9"/>
    <w:rsid w:val="00A84703"/>
    <w:rPr>
      <w:rFonts w:asciiTheme="majorHAnsi" w:eastAsiaTheme="majorEastAsia" w:hAnsiTheme="majorHAnsi" w:cstheme="majorBidi"/>
      <w:color w:val="2E74B5" w:themeColor="accent1" w:themeShade="BF"/>
      <w:sz w:val="26"/>
      <w:szCs w:val="26"/>
    </w:rPr>
  </w:style>
  <w:style w:type="character" w:styleId="Fett">
    <w:name w:val="Strong"/>
    <w:basedOn w:val="Absatz-Standardschriftart"/>
    <w:uiPriority w:val="22"/>
    <w:qFormat/>
    <w:rsid w:val="00A84703"/>
    <w:rPr>
      <w:b/>
      <w:bCs/>
    </w:rPr>
  </w:style>
  <w:style w:type="character" w:customStyle="1" w:styleId="berschrift3Zchn">
    <w:name w:val="Überschrift 3 Zchn"/>
    <w:basedOn w:val="Absatz-Standardschriftart"/>
    <w:link w:val="berschrift3"/>
    <w:uiPriority w:val="9"/>
    <w:semiHidden/>
    <w:rsid w:val="00267E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26045">
      <w:bodyDiv w:val="1"/>
      <w:marLeft w:val="0"/>
      <w:marRight w:val="0"/>
      <w:marTop w:val="0"/>
      <w:marBottom w:val="0"/>
      <w:divBdr>
        <w:top w:val="none" w:sz="0" w:space="0" w:color="auto"/>
        <w:left w:val="none" w:sz="0" w:space="0" w:color="auto"/>
        <w:bottom w:val="none" w:sz="0" w:space="0" w:color="auto"/>
        <w:right w:val="none" w:sz="0" w:space="0" w:color="auto"/>
      </w:divBdr>
      <w:divsChild>
        <w:div w:id="775249376">
          <w:marLeft w:val="0"/>
          <w:marRight w:val="0"/>
          <w:marTop w:val="0"/>
          <w:marBottom w:val="0"/>
          <w:divBdr>
            <w:top w:val="none" w:sz="0" w:space="0" w:color="auto"/>
            <w:left w:val="none" w:sz="0" w:space="0" w:color="auto"/>
            <w:bottom w:val="none" w:sz="0" w:space="0" w:color="auto"/>
            <w:right w:val="none" w:sz="0" w:space="0" w:color="auto"/>
          </w:divBdr>
        </w:div>
      </w:divsChild>
    </w:div>
    <w:div w:id="99419886">
      <w:bodyDiv w:val="1"/>
      <w:marLeft w:val="0"/>
      <w:marRight w:val="0"/>
      <w:marTop w:val="0"/>
      <w:marBottom w:val="0"/>
      <w:divBdr>
        <w:top w:val="none" w:sz="0" w:space="0" w:color="auto"/>
        <w:left w:val="none" w:sz="0" w:space="0" w:color="auto"/>
        <w:bottom w:val="none" w:sz="0" w:space="0" w:color="auto"/>
        <w:right w:val="none" w:sz="0" w:space="0" w:color="auto"/>
      </w:divBdr>
    </w:div>
    <w:div w:id="178006713">
      <w:bodyDiv w:val="1"/>
      <w:marLeft w:val="0"/>
      <w:marRight w:val="0"/>
      <w:marTop w:val="0"/>
      <w:marBottom w:val="0"/>
      <w:divBdr>
        <w:top w:val="none" w:sz="0" w:space="0" w:color="auto"/>
        <w:left w:val="none" w:sz="0" w:space="0" w:color="auto"/>
        <w:bottom w:val="none" w:sz="0" w:space="0" w:color="auto"/>
        <w:right w:val="none" w:sz="0" w:space="0" w:color="auto"/>
      </w:divBdr>
    </w:div>
    <w:div w:id="179247519">
      <w:bodyDiv w:val="1"/>
      <w:marLeft w:val="0"/>
      <w:marRight w:val="0"/>
      <w:marTop w:val="0"/>
      <w:marBottom w:val="0"/>
      <w:divBdr>
        <w:top w:val="none" w:sz="0" w:space="0" w:color="auto"/>
        <w:left w:val="none" w:sz="0" w:space="0" w:color="auto"/>
        <w:bottom w:val="none" w:sz="0" w:space="0" w:color="auto"/>
        <w:right w:val="none" w:sz="0" w:space="0" w:color="auto"/>
      </w:divBdr>
      <w:divsChild>
        <w:div w:id="751204004">
          <w:marLeft w:val="0"/>
          <w:marRight w:val="0"/>
          <w:marTop w:val="0"/>
          <w:marBottom w:val="0"/>
          <w:divBdr>
            <w:top w:val="none" w:sz="0" w:space="0" w:color="auto"/>
            <w:left w:val="none" w:sz="0" w:space="0" w:color="auto"/>
            <w:bottom w:val="none" w:sz="0" w:space="0" w:color="auto"/>
            <w:right w:val="none" w:sz="0" w:space="0" w:color="auto"/>
          </w:divBdr>
          <w:divsChild>
            <w:div w:id="13380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625">
      <w:bodyDiv w:val="1"/>
      <w:marLeft w:val="0"/>
      <w:marRight w:val="0"/>
      <w:marTop w:val="0"/>
      <w:marBottom w:val="0"/>
      <w:divBdr>
        <w:top w:val="none" w:sz="0" w:space="0" w:color="auto"/>
        <w:left w:val="none" w:sz="0" w:space="0" w:color="auto"/>
        <w:bottom w:val="none" w:sz="0" w:space="0" w:color="auto"/>
        <w:right w:val="none" w:sz="0" w:space="0" w:color="auto"/>
      </w:divBdr>
    </w:div>
    <w:div w:id="393046231">
      <w:bodyDiv w:val="1"/>
      <w:marLeft w:val="0"/>
      <w:marRight w:val="0"/>
      <w:marTop w:val="0"/>
      <w:marBottom w:val="0"/>
      <w:divBdr>
        <w:top w:val="none" w:sz="0" w:space="0" w:color="auto"/>
        <w:left w:val="none" w:sz="0" w:space="0" w:color="auto"/>
        <w:bottom w:val="none" w:sz="0" w:space="0" w:color="auto"/>
        <w:right w:val="none" w:sz="0" w:space="0" w:color="auto"/>
      </w:divBdr>
      <w:divsChild>
        <w:div w:id="1216548745">
          <w:marLeft w:val="0"/>
          <w:marRight w:val="0"/>
          <w:marTop w:val="0"/>
          <w:marBottom w:val="0"/>
          <w:divBdr>
            <w:top w:val="none" w:sz="0" w:space="0" w:color="auto"/>
            <w:left w:val="none" w:sz="0" w:space="0" w:color="auto"/>
            <w:bottom w:val="none" w:sz="0" w:space="0" w:color="auto"/>
            <w:right w:val="none" w:sz="0" w:space="0" w:color="auto"/>
          </w:divBdr>
          <w:divsChild>
            <w:div w:id="21406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99310">
      <w:bodyDiv w:val="1"/>
      <w:marLeft w:val="0"/>
      <w:marRight w:val="0"/>
      <w:marTop w:val="0"/>
      <w:marBottom w:val="0"/>
      <w:divBdr>
        <w:top w:val="none" w:sz="0" w:space="0" w:color="auto"/>
        <w:left w:val="none" w:sz="0" w:space="0" w:color="auto"/>
        <w:bottom w:val="none" w:sz="0" w:space="0" w:color="auto"/>
        <w:right w:val="none" w:sz="0" w:space="0" w:color="auto"/>
      </w:divBdr>
    </w:div>
    <w:div w:id="584345413">
      <w:bodyDiv w:val="1"/>
      <w:marLeft w:val="0"/>
      <w:marRight w:val="0"/>
      <w:marTop w:val="0"/>
      <w:marBottom w:val="0"/>
      <w:divBdr>
        <w:top w:val="none" w:sz="0" w:space="0" w:color="auto"/>
        <w:left w:val="none" w:sz="0" w:space="0" w:color="auto"/>
        <w:bottom w:val="none" w:sz="0" w:space="0" w:color="auto"/>
        <w:right w:val="none" w:sz="0" w:space="0" w:color="auto"/>
      </w:divBdr>
      <w:divsChild>
        <w:div w:id="117260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6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77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171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38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84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72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01108697">
      <w:bodyDiv w:val="1"/>
      <w:marLeft w:val="0"/>
      <w:marRight w:val="0"/>
      <w:marTop w:val="0"/>
      <w:marBottom w:val="0"/>
      <w:divBdr>
        <w:top w:val="none" w:sz="0" w:space="0" w:color="auto"/>
        <w:left w:val="none" w:sz="0" w:space="0" w:color="auto"/>
        <w:bottom w:val="none" w:sz="0" w:space="0" w:color="auto"/>
        <w:right w:val="none" w:sz="0" w:space="0" w:color="auto"/>
      </w:divBdr>
    </w:div>
    <w:div w:id="783037313">
      <w:bodyDiv w:val="1"/>
      <w:marLeft w:val="0"/>
      <w:marRight w:val="0"/>
      <w:marTop w:val="0"/>
      <w:marBottom w:val="0"/>
      <w:divBdr>
        <w:top w:val="none" w:sz="0" w:space="0" w:color="auto"/>
        <w:left w:val="none" w:sz="0" w:space="0" w:color="auto"/>
        <w:bottom w:val="none" w:sz="0" w:space="0" w:color="auto"/>
        <w:right w:val="none" w:sz="0" w:space="0" w:color="auto"/>
      </w:divBdr>
      <w:divsChild>
        <w:div w:id="1227179885">
          <w:marLeft w:val="0"/>
          <w:marRight w:val="0"/>
          <w:marTop w:val="0"/>
          <w:marBottom w:val="0"/>
          <w:divBdr>
            <w:top w:val="none" w:sz="0" w:space="0" w:color="auto"/>
            <w:left w:val="none" w:sz="0" w:space="0" w:color="auto"/>
            <w:bottom w:val="none" w:sz="0" w:space="0" w:color="auto"/>
            <w:right w:val="none" w:sz="0" w:space="0" w:color="auto"/>
          </w:divBdr>
        </w:div>
      </w:divsChild>
    </w:div>
    <w:div w:id="790976681">
      <w:bodyDiv w:val="1"/>
      <w:marLeft w:val="0"/>
      <w:marRight w:val="0"/>
      <w:marTop w:val="0"/>
      <w:marBottom w:val="0"/>
      <w:divBdr>
        <w:top w:val="none" w:sz="0" w:space="0" w:color="auto"/>
        <w:left w:val="none" w:sz="0" w:space="0" w:color="auto"/>
        <w:bottom w:val="none" w:sz="0" w:space="0" w:color="auto"/>
        <w:right w:val="none" w:sz="0" w:space="0" w:color="auto"/>
      </w:divBdr>
    </w:div>
    <w:div w:id="906455645">
      <w:bodyDiv w:val="1"/>
      <w:marLeft w:val="0"/>
      <w:marRight w:val="0"/>
      <w:marTop w:val="0"/>
      <w:marBottom w:val="0"/>
      <w:divBdr>
        <w:top w:val="none" w:sz="0" w:space="0" w:color="auto"/>
        <w:left w:val="none" w:sz="0" w:space="0" w:color="auto"/>
        <w:bottom w:val="none" w:sz="0" w:space="0" w:color="auto"/>
        <w:right w:val="none" w:sz="0" w:space="0" w:color="auto"/>
      </w:divBdr>
    </w:div>
    <w:div w:id="931862975">
      <w:bodyDiv w:val="1"/>
      <w:marLeft w:val="0"/>
      <w:marRight w:val="0"/>
      <w:marTop w:val="0"/>
      <w:marBottom w:val="0"/>
      <w:divBdr>
        <w:top w:val="none" w:sz="0" w:space="0" w:color="auto"/>
        <w:left w:val="none" w:sz="0" w:space="0" w:color="auto"/>
        <w:bottom w:val="none" w:sz="0" w:space="0" w:color="auto"/>
        <w:right w:val="none" w:sz="0" w:space="0" w:color="auto"/>
      </w:divBdr>
      <w:divsChild>
        <w:div w:id="1851413635">
          <w:marLeft w:val="0"/>
          <w:marRight w:val="0"/>
          <w:marTop w:val="0"/>
          <w:marBottom w:val="0"/>
          <w:divBdr>
            <w:top w:val="none" w:sz="0" w:space="0" w:color="auto"/>
            <w:left w:val="none" w:sz="0" w:space="0" w:color="auto"/>
            <w:bottom w:val="none" w:sz="0" w:space="0" w:color="auto"/>
            <w:right w:val="none" w:sz="0" w:space="0" w:color="auto"/>
          </w:divBdr>
        </w:div>
        <w:div w:id="1237744095">
          <w:marLeft w:val="0"/>
          <w:marRight w:val="0"/>
          <w:marTop w:val="0"/>
          <w:marBottom w:val="0"/>
          <w:divBdr>
            <w:top w:val="none" w:sz="0" w:space="0" w:color="auto"/>
            <w:left w:val="none" w:sz="0" w:space="0" w:color="auto"/>
            <w:bottom w:val="none" w:sz="0" w:space="0" w:color="auto"/>
            <w:right w:val="none" w:sz="0" w:space="0" w:color="auto"/>
          </w:divBdr>
        </w:div>
        <w:div w:id="27268762">
          <w:marLeft w:val="0"/>
          <w:marRight w:val="0"/>
          <w:marTop w:val="0"/>
          <w:marBottom w:val="0"/>
          <w:divBdr>
            <w:top w:val="none" w:sz="0" w:space="0" w:color="auto"/>
            <w:left w:val="none" w:sz="0" w:space="0" w:color="auto"/>
            <w:bottom w:val="none" w:sz="0" w:space="0" w:color="auto"/>
            <w:right w:val="none" w:sz="0" w:space="0" w:color="auto"/>
          </w:divBdr>
        </w:div>
        <w:div w:id="788474094">
          <w:marLeft w:val="0"/>
          <w:marRight w:val="0"/>
          <w:marTop w:val="0"/>
          <w:marBottom w:val="0"/>
          <w:divBdr>
            <w:top w:val="none" w:sz="0" w:space="0" w:color="auto"/>
            <w:left w:val="none" w:sz="0" w:space="0" w:color="auto"/>
            <w:bottom w:val="none" w:sz="0" w:space="0" w:color="auto"/>
            <w:right w:val="none" w:sz="0" w:space="0" w:color="auto"/>
          </w:divBdr>
        </w:div>
        <w:div w:id="867718681">
          <w:marLeft w:val="0"/>
          <w:marRight w:val="0"/>
          <w:marTop w:val="0"/>
          <w:marBottom w:val="0"/>
          <w:divBdr>
            <w:top w:val="none" w:sz="0" w:space="0" w:color="auto"/>
            <w:left w:val="none" w:sz="0" w:space="0" w:color="auto"/>
            <w:bottom w:val="none" w:sz="0" w:space="0" w:color="auto"/>
            <w:right w:val="none" w:sz="0" w:space="0" w:color="auto"/>
          </w:divBdr>
        </w:div>
        <w:div w:id="761074731">
          <w:marLeft w:val="0"/>
          <w:marRight w:val="0"/>
          <w:marTop w:val="0"/>
          <w:marBottom w:val="0"/>
          <w:divBdr>
            <w:top w:val="none" w:sz="0" w:space="0" w:color="auto"/>
            <w:left w:val="none" w:sz="0" w:space="0" w:color="auto"/>
            <w:bottom w:val="none" w:sz="0" w:space="0" w:color="auto"/>
            <w:right w:val="none" w:sz="0" w:space="0" w:color="auto"/>
          </w:divBdr>
        </w:div>
        <w:div w:id="1090349448">
          <w:marLeft w:val="0"/>
          <w:marRight w:val="0"/>
          <w:marTop w:val="0"/>
          <w:marBottom w:val="0"/>
          <w:divBdr>
            <w:top w:val="none" w:sz="0" w:space="0" w:color="auto"/>
            <w:left w:val="none" w:sz="0" w:space="0" w:color="auto"/>
            <w:bottom w:val="none" w:sz="0" w:space="0" w:color="auto"/>
            <w:right w:val="none" w:sz="0" w:space="0" w:color="auto"/>
          </w:divBdr>
        </w:div>
        <w:div w:id="779295643">
          <w:marLeft w:val="0"/>
          <w:marRight w:val="0"/>
          <w:marTop w:val="0"/>
          <w:marBottom w:val="0"/>
          <w:divBdr>
            <w:top w:val="none" w:sz="0" w:space="0" w:color="auto"/>
            <w:left w:val="none" w:sz="0" w:space="0" w:color="auto"/>
            <w:bottom w:val="none" w:sz="0" w:space="0" w:color="auto"/>
            <w:right w:val="none" w:sz="0" w:space="0" w:color="auto"/>
          </w:divBdr>
        </w:div>
        <w:div w:id="312416576">
          <w:marLeft w:val="0"/>
          <w:marRight w:val="0"/>
          <w:marTop w:val="0"/>
          <w:marBottom w:val="0"/>
          <w:divBdr>
            <w:top w:val="none" w:sz="0" w:space="0" w:color="auto"/>
            <w:left w:val="none" w:sz="0" w:space="0" w:color="auto"/>
            <w:bottom w:val="none" w:sz="0" w:space="0" w:color="auto"/>
            <w:right w:val="none" w:sz="0" w:space="0" w:color="auto"/>
          </w:divBdr>
        </w:div>
        <w:div w:id="1130705268">
          <w:marLeft w:val="0"/>
          <w:marRight w:val="0"/>
          <w:marTop w:val="0"/>
          <w:marBottom w:val="0"/>
          <w:divBdr>
            <w:top w:val="none" w:sz="0" w:space="0" w:color="auto"/>
            <w:left w:val="none" w:sz="0" w:space="0" w:color="auto"/>
            <w:bottom w:val="none" w:sz="0" w:space="0" w:color="auto"/>
            <w:right w:val="none" w:sz="0" w:space="0" w:color="auto"/>
          </w:divBdr>
        </w:div>
        <w:div w:id="1287465138">
          <w:marLeft w:val="0"/>
          <w:marRight w:val="0"/>
          <w:marTop w:val="0"/>
          <w:marBottom w:val="0"/>
          <w:divBdr>
            <w:top w:val="none" w:sz="0" w:space="0" w:color="auto"/>
            <w:left w:val="none" w:sz="0" w:space="0" w:color="auto"/>
            <w:bottom w:val="none" w:sz="0" w:space="0" w:color="auto"/>
            <w:right w:val="none" w:sz="0" w:space="0" w:color="auto"/>
          </w:divBdr>
        </w:div>
      </w:divsChild>
    </w:div>
    <w:div w:id="933978279">
      <w:bodyDiv w:val="1"/>
      <w:marLeft w:val="0"/>
      <w:marRight w:val="0"/>
      <w:marTop w:val="0"/>
      <w:marBottom w:val="0"/>
      <w:divBdr>
        <w:top w:val="none" w:sz="0" w:space="0" w:color="auto"/>
        <w:left w:val="none" w:sz="0" w:space="0" w:color="auto"/>
        <w:bottom w:val="none" w:sz="0" w:space="0" w:color="auto"/>
        <w:right w:val="none" w:sz="0" w:space="0" w:color="auto"/>
      </w:divBdr>
    </w:div>
    <w:div w:id="1123693968">
      <w:bodyDiv w:val="1"/>
      <w:marLeft w:val="0"/>
      <w:marRight w:val="0"/>
      <w:marTop w:val="0"/>
      <w:marBottom w:val="0"/>
      <w:divBdr>
        <w:top w:val="none" w:sz="0" w:space="0" w:color="auto"/>
        <w:left w:val="none" w:sz="0" w:space="0" w:color="auto"/>
        <w:bottom w:val="none" w:sz="0" w:space="0" w:color="auto"/>
        <w:right w:val="none" w:sz="0" w:space="0" w:color="auto"/>
      </w:divBdr>
    </w:div>
    <w:div w:id="1197894247">
      <w:bodyDiv w:val="1"/>
      <w:marLeft w:val="0"/>
      <w:marRight w:val="0"/>
      <w:marTop w:val="0"/>
      <w:marBottom w:val="0"/>
      <w:divBdr>
        <w:top w:val="none" w:sz="0" w:space="0" w:color="auto"/>
        <w:left w:val="none" w:sz="0" w:space="0" w:color="auto"/>
        <w:bottom w:val="none" w:sz="0" w:space="0" w:color="auto"/>
        <w:right w:val="none" w:sz="0" w:space="0" w:color="auto"/>
      </w:divBdr>
      <w:divsChild>
        <w:div w:id="1151170260">
          <w:marLeft w:val="0"/>
          <w:marRight w:val="0"/>
          <w:marTop w:val="0"/>
          <w:marBottom w:val="0"/>
          <w:divBdr>
            <w:top w:val="none" w:sz="0" w:space="0" w:color="auto"/>
            <w:left w:val="none" w:sz="0" w:space="0" w:color="auto"/>
            <w:bottom w:val="none" w:sz="0" w:space="0" w:color="auto"/>
            <w:right w:val="none" w:sz="0" w:space="0" w:color="auto"/>
          </w:divBdr>
        </w:div>
        <w:div w:id="1577859278">
          <w:marLeft w:val="0"/>
          <w:marRight w:val="0"/>
          <w:marTop w:val="0"/>
          <w:marBottom w:val="0"/>
          <w:divBdr>
            <w:top w:val="none" w:sz="0" w:space="0" w:color="auto"/>
            <w:left w:val="none" w:sz="0" w:space="0" w:color="auto"/>
            <w:bottom w:val="none" w:sz="0" w:space="0" w:color="auto"/>
            <w:right w:val="none" w:sz="0" w:space="0" w:color="auto"/>
          </w:divBdr>
        </w:div>
        <w:div w:id="1252736510">
          <w:marLeft w:val="0"/>
          <w:marRight w:val="0"/>
          <w:marTop w:val="0"/>
          <w:marBottom w:val="0"/>
          <w:divBdr>
            <w:top w:val="none" w:sz="0" w:space="0" w:color="auto"/>
            <w:left w:val="none" w:sz="0" w:space="0" w:color="auto"/>
            <w:bottom w:val="none" w:sz="0" w:space="0" w:color="auto"/>
            <w:right w:val="none" w:sz="0" w:space="0" w:color="auto"/>
          </w:divBdr>
        </w:div>
        <w:div w:id="1672483569">
          <w:marLeft w:val="0"/>
          <w:marRight w:val="0"/>
          <w:marTop w:val="0"/>
          <w:marBottom w:val="0"/>
          <w:divBdr>
            <w:top w:val="none" w:sz="0" w:space="0" w:color="auto"/>
            <w:left w:val="none" w:sz="0" w:space="0" w:color="auto"/>
            <w:bottom w:val="none" w:sz="0" w:space="0" w:color="auto"/>
            <w:right w:val="none" w:sz="0" w:space="0" w:color="auto"/>
          </w:divBdr>
        </w:div>
        <w:div w:id="580455206">
          <w:marLeft w:val="0"/>
          <w:marRight w:val="0"/>
          <w:marTop w:val="0"/>
          <w:marBottom w:val="0"/>
          <w:divBdr>
            <w:top w:val="none" w:sz="0" w:space="0" w:color="auto"/>
            <w:left w:val="none" w:sz="0" w:space="0" w:color="auto"/>
            <w:bottom w:val="none" w:sz="0" w:space="0" w:color="auto"/>
            <w:right w:val="none" w:sz="0" w:space="0" w:color="auto"/>
          </w:divBdr>
        </w:div>
        <w:div w:id="1269193449">
          <w:marLeft w:val="0"/>
          <w:marRight w:val="0"/>
          <w:marTop w:val="0"/>
          <w:marBottom w:val="0"/>
          <w:divBdr>
            <w:top w:val="none" w:sz="0" w:space="0" w:color="auto"/>
            <w:left w:val="none" w:sz="0" w:space="0" w:color="auto"/>
            <w:bottom w:val="none" w:sz="0" w:space="0" w:color="auto"/>
            <w:right w:val="none" w:sz="0" w:space="0" w:color="auto"/>
          </w:divBdr>
        </w:div>
        <w:div w:id="1256747861">
          <w:marLeft w:val="0"/>
          <w:marRight w:val="0"/>
          <w:marTop w:val="0"/>
          <w:marBottom w:val="0"/>
          <w:divBdr>
            <w:top w:val="none" w:sz="0" w:space="0" w:color="auto"/>
            <w:left w:val="none" w:sz="0" w:space="0" w:color="auto"/>
            <w:bottom w:val="none" w:sz="0" w:space="0" w:color="auto"/>
            <w:right w:val="none" w:sz="0" w:space="0" w:color="auto"/>
          </w:divBdr>
        </w:div>
        <w:div w:id="868565479">
          <w:marLeft w:val="0"/>
          <w:marRight w:val="0"/>
          <w:marTop w:val="0"/>
          <w:marBottom w:val="0"/>
          <w:divBdr>
            <w:top w:val="none" w:sz="0" w:space="0" w:color="auto"/>
            <w:left w:val="none" w:sz="0" w:space="0" w:color="auto"/>
            <w:bottom w:val="none" w:sz="0" w:space="0" w:color="auto"/>
            <w:right w:val="none" w:sz="0" w:space="0" w:color="auto"/>
          </w:divBdr>
        </w:div>
      </w:divsChild>
    </w:div>
    <w:div w:id="1231816577">
      <w:bodyDiv w:val="1"/>
      <w:marLeft w:val="0"/>
      <w:marRight w:val="0"/>
      <w:marTop w:val="0"/>
      <w:marBottom w:val="0"/>
      <w:divBdr>
        <w:top w:val="none" w:sz="0" w:space="0" w:color="auto"/>
        <w:left w:val="none" w:sz="0" w:space="0" w:color="auto"/>
        <w:bottom w:val="none" w:sz="0" w:space="0" w:color="auto"/>
        <w:right w:val="none" w:sz="0" w:space="0" w:color="auto"/>
      </w:divBdr>
    </w:div>
    <w:div w:id="1300527664">
      <w:bodyDiv w:val="1"/>
      <w:marLeft w:val="0"/>
      <w:marRight w:val="0"/>
      <w:marTop w:val="0"/>
      <w:marBottom w:val="0"/>
      <w:divBdr>
        <w:top w:val="none" w:sz="0" w:space="0" w:color="auto"/>
        <w:left w:val="none" w:sz="0" w:space="0" w:color="auto"/>
        <w:bottom w:val="none" w:sz="0" w:space="0" w:color="auto"/>
        <w:right w:val="none" w:sz="0" w:space="0" w:color="auto"/>
      </w:divBdr>
      <w:divsChild>
        <w:div w:id="1280186345">
          <w:marLeft w:val="0"/>
          <w:marRight w:val="0"/>
          <w:marTop w:val="0"/>
          <w:marBottom w:val="0"/>
          <w:divBdr>
            <w:top w:val="none" w:sz="0" w:space="0" w:color="auto"/>
            <w:left w:val="none" w:sz="0" w:space="0" w:color="auto"/>
            <w:bottom w:val="none" w:sz="0" w:space="0" w:color="auto"/>
            <w:right w:val="none" w:sz="0" w:space="0" w:color="auto"/>
          </w:divBdr>
        </w:div>
      </w:divsChild>
    </w:div>
    <w:div w:id="1312321473">
      <w:bodyDiv w:val="1"/>
      <w:marLeft w:val="0"/>
      <w:marRight w:val="0"/>
      <w:marTop w:val="0"/>
      <w:marBottom w:val="0"/>
      <w:divBdr>
        <w:top w:val="none" w:sz="0" w:space="0" w:color="auto"/>
        <w:left w:val="none" w:sz="0" w:space="0" w:color="auto"/>
        <w:bottom w:val="none" w:sz="0" w:space="0" w:color="auto"/>
        <w:right w:val="none" w:sz="0" w:space="0" w:color="auto"/>
      </w:divBdr>
    </w:div>
    <w:div w:id="1356223954">
      <w:bodyDiv w:val="1"/>
      <w:marLeft w:val="0"/>
      <w:marRight w:val="0"/>
      <w:marTop w:val="0"/>
      <w:marBottom w:val="0"/>
      <w:divBdr>
        <w:top w:val="none" w:sz="0" w:space="0" w:color="auto"/>
        <w:left w:val="none" w:sz="0" w:space="0" w:color="auto"/>
        <w:bottom w:val="none" w:sz="0" w:space="0" w:color="auto"/>
        <w:right w:val="none" w:sz="0" w:space="0" w:color="auto"/>
      </w:divBdr>
      <w:divsChild>
        <w:div w:id="313145608">
          <w:marLeft w:val="0"/>
          <w:marRight w:val="0"/>
          <w:marTop w:val="0"/>
          <w:marBottom w:val="0"/>
          <w:divBdr>
            <w:top w:val="none" w:sz="0" w:space="0" w:color="auto"/>
            <w:left w:val="none" w:sz="0" w:space="0" w:color="auto"/>
            <w:bottom w:val="none" w:sz="0" w:space="0" w:color="auto"/>
            <w:right w:val="none" w:sz="0" w:space="0" w:color="auto"/>
          </w:divBdr>
        </w:div>
        <w:div w:id="1916207547">
          <w:marLeft w:val="0"/>
          <w:marRight w:val="0"/>
          <w:marTop w:val="0"/>
          <w:marBottom w:val="0"/>
          <w:divBdr>
            <w:top w:val="none" w:sz="0" w:space="0" w:color="auto"/>
            <w:left w:val="none" w:sz="0" w:space="0" w:color="auto"/>
            <w:bottom w:val="none" w:sz="0" w:space="0" w:color="auto"/>
            <w:right w:val="none" w:sz="0" w:space="0" w:color="auto"/>
          </w:divBdr>
        </w:div>
        <w:div w:id="1732579162">
          <w:marLeft w:val="0"/>
          <w:marRight w:val="0"/>
          <w:marTop w:val="0"/>
          <w:marBottom w:val="0"/>
          <w:divBdr>
            <w:top w:val="none" w:sz="0" w:space="0" w:color="auto"/>
            <w:left w:val="none" w:sz="0" w:space="0" w:color="auto"/>
            <w:bottom w:val="none" w:sz="0" w:space="0" w:color="auto"/>
            <w:right w:val="none" w:sz="0" w:space="0" w:color="auto"/>
          </w:divBdr>
        </w:div>
        <w:div w:id="2015956038">
          <w:marLeft w:val="0"/>
          <w:marRight w:val="0"/>
          <w:marTop w:val="0"/>
          <w:marBottom w:val="0"/>
          <w:divBdr>
            <w:top w:val="none" w:sz="0" w:space="0" w:color="auto"/>
            <w:left w:val="none" w:sz="0" w:space="0" w:color="auto"/>
            <w:bottom w:val="none" w:sz="0" w:space="0" w:color="auto"/>
            <w:right w:val="none" w:sz="0" w:space="0" w:color="auto"/>
          </w:divBdr>
        </w:div>
        <w:div w:id="1580480841">
          <w:marLeft w:val="0"/>
          <w:marRight w:val="0"/>
          <w:marTop w:val="0"/>
          <w:marBottom w:val="0"/>
          <w:divBdr>
            <w:top w:val="none" w:sz="0" w:space="0" w:color="auto"/>
            <w:left w:val="none" w:sz="0" w:space="0" w:color="auto"/>
            <w:bottom w:val="none" w:sz="0" w:space="0" w:color="auto"/>
            <w:right w:val="none" w:sz="0" w:space="0" w:color="auto"/>
          </w:divBdr>
        </w:div>
      </w:divsChild>
    </w:div>
    <w:div w:id="1562325784">
      <w:bodyDiv w:val="1"/>
      <w:marLeft w:val="0"/>
      <w:marRight w:val="0"/>
      <w:marTop w:val="0"/>
      <w:marBottom w:val="0"/>
      <w:divBdr>
        <w:top w:val="none" w:sz="0" w:space="0" w:color="auto"/>
        <w:left w:val="none" w:sz="0" w:space="0" w:color="auto"/>
        <w:bottom w:val="none" w:sz="0" w:space="0" w:color="auto"/>
        <w:right w:val="none" w:sz="0" w:space="0" w:color="auto"/>
      </w:divBdr>
    </w:div>
    <w:div w:id="1581520977">
      <w:bodyDiv w:val="1"/>
      <w:marLeft w:val="0"/>
      <w:marRight w:val="0"/>
      <w:marTop w:val="0"/>
      <w:marBottom w:val="0"/>
      <w:divBdr>
        <w:top w:val="none" w:sz="0" w:space="0" w:color="auto"/>
        <w:left w:val="none" w:sz="0" w:space="0" w:color="auto"/>
        <w:bottom w:val="none" w:sz="0" w:space="0" w:color="auto"/>
        <w:right w:val="none" w:sz="0" w:space="0" w:color="auto"/>
      </w:divBdr>
      <w:divsChild>
        <w:div w:id="669525210">
          <w:marLeft w:val="0"/>
          <w:marRight w:val="0"/>
          <w:marTop w:val="0"/>
          <w:marBottom w:val="0"/>
          <w:divBdr>
            <w:top w:val="none" w:sz="0" w:space="0" w:color="auto"/>
            <w:left w:val="none" w:sz="0" w:space="0" w:color="auto"/>
            <w:bottom w:val="none" w:sz="0" w:space="0" w:color="auto"/>
            <w:right w:val="none" w:sz="0" w:space="0" w:color="auto"/>
          </w:divBdr>
        </w:div>
        <w:div w:id="1387027779">
          <w:marLeft w:val="0"/>
          <w:marRight w:val="0"/>
          <w:marTop w:val="0"/>
          <w:marBottom w:val="0"/>
          <w:divBdr>
            <w:top w:val="none" w:sz="0" w:space="0" w:color="auto"/>
            <w:left w:val="none" w:sz="0" w:space="0" w:color="auto"/>
            <w:bottom w:val="none" w:sz="0" w:space="0" w:color="auto"/>
            <w:right w:val="none" w:sz="0" w:space="0" w:color="auto"/>
          </w:divBdr>
        </w:div>
        <w:div w:id="2064743546">
          <w:marLeft w:val="0"/>
          <w:marRight w:val="0"/>
          <w:marTop w:val="0"/>
          <w:marBottom w:val="0"/>
          <w:divBdr>
            <w:top w:val="none" w:sz="0" w:space="0" w:color="auto"/>
            <w:left w:val="none" w:sz="0" w:space="0" w:color="auto"/>
            <w:bottom w:val="none" w:sz="0" w:space="0" w:color="auto"/>
            <w:right w:val="none" w:sz="0" w:space="0" w:color="auto"/>
          </w:divBdr>
        </w:div>
        <w:div w:id="1892378089">
          <w:marLeft w:val="0"/>
          <w:marRight w:val="0"/>
          <w:marTop w:val="0"/>
          <w:marBottom w:val="0"/>
          <w:divBdr>
            <w:top w:val="none" w:sz="0" w:space="0" w:color="auto"/>
            <w:left w:val="none" w:sz="0" w:space="0" w:color="auto"/>
            <w:bottom w:val="none" w:sz="0" w:space="0" w:color="auto"/>
            <w:right w:val="none" w:sz="0" w:space="0" w:color="auto"/>
          </w:divBdr>
        </w:div>
        <w:div w:id="1388143295">
          <w:marLeft w:val="0"/>
          <w:marRight w:val="0"/>
          <w:marTop w:val="0"/>
          <w:marBottom w:val="0"/>
          <w:divBdr>
            <w:top w:val="none" w:sz="0" w:space="0" w:color="auto"/>
            <w:left w:val="none" w:sz="0" w:space="0" w:color="auto"/>
            <w:bottom w:val="none" w:sz="0" w:space="0" w:color="auto"/>
            <w:right w:val="none" w:sz="0" w:space="0" w:color="auto"/>
          </w:divBdr>
        </w:div>
      </w:divsChild>
    </w:div>
    <w:div w:id="1626888826">
      <w:bodyDiv w:val="1"/>
      <w:marLeft w:val="0"/>
      <w:marRight w:val="0"/>
      <w:marTop w:val="0"/>
      <w:marBottom w:val="0"/>
      <w:divBdr>
        <w:top w:val="none" w:sz="0" w:space="0" w:color="auto"/>
        <w:left w:val="none" w:sz="0" w:space="0" w:color="auto"/>
        <w:bottom w:val="none" w:sz="0" w:space="0" w:color="auto"/>
        <w:right w:val="none" w:sz="0" w:space="0" w:color="auto"/>
      </w:divBdr>
      <w:divsChild>
        <w:div w:id="236329839">
          <w:marLeft w:val="0"/>
          <w:marRight w:val="0"/>
          <w:marTop w:val="0"/>
          <w:marBottom w:val="0"/>
          <w:divBdr>
            <w:top w:val="none" w:sz="0" w:space="0" w:color="auto"/>
            <w:left w:val="none" w:sz="0" w:space="0" w:color="auto"/>
            <w:bottom w:val="none" w:sz="0" w:space="0" w:color="auto"/>
            <w:right w:val="none" w:sz="0" w:space="0" w:color="auto"/>
          </w:divBdr>
        </w:div>
        <w:div w:id="11879714">
          <w:marLeft w:val="0"/>
          <w:marRight w:val="0"/>
          <w:marTop w:val="0"/>
          <w:marBottom w:val="0"/>
          <w:divBdr>
            <w:top w:val="none" w:sz="0" w:space="0" w:color="auto"/>
            <w:left w:val="none" w:sz="0" w:space="0" w:color="auto"/>
            <w:bottom w:val="none" w:sz="0" w:space="0" w:color="auto"/>
            <w:right w:val="none" w:sz="0" w:space="0" w:color="auto"/>
          </w:divBdr>
        </w:div>
        <w:div w:id="1273855855">
          <w:marLeft w:val="0"/>
          <w:marRight w:val="0"/>
          <w:marTop w:val="0"/>
          <w:marBottom w:val="0"/>
          <w:divBdr>
            <w:top w:val="none" w:sz="0" w:space="0" w:color="auto"/>
            <w:left w:val="none" w:sz="0" w:space="0" w:color="auto"/>
            <w:bottom w:val="none" w:sz="0" w:space="0" w:color="auto"/>
            <w:right w:val="none" w:sz="0" w:space="0" w:color="auto"/>
          </w:divBdr>
        </w:div>
        <w:div w:id="1708985661">
          <w:marLeft w:val="0"/>
          <w:marRight w:val="0"/>
          <w:marTop w:val="0"/>
          <w:marBottom w:val="0"/>
          <w:divBdr>
            <w:top w:val="none" w:sz="0" w:space="0" w:color="auto"/>
            <w:left w:val="none" w:sz="0" w:space="0" w:color="auto"/>
            <w:bottom w:val="none" w:sz="0" w:space="0" w:color="auto"/>
            <w:right w:val="none" w:sz="0" w:space="0" w:color="auto"/>
          </w:divBdr>
        </w:div>
      </w:divsChild>
    </w:div>
    <w:div w:id="1656910644">
      <w:bodyDiv w:val="1"/>
      <w:marLeft w:val="0"/>
      <w:marRight w:val="0"/>
      <w:marTop w:val="0"/>
      <w:marBottom w:val="0"/>
      <w:divBdr>
        <w:top w:val="none" w:sz="0" w:space="0" w:color="auto"/>
        <w:left w:val="none" w:sz="0" w:space="0" w:color="auto"/>
        <w:bottom w:val="none" w:sz="0" w:space="0" w:color="auto"/>
        <w:right w:val="none" w:sz="0" w:space="0" w:color="auto"/>
      </w:divBdr>
      <w:divsChild>
        <w:div w:id="1384981439">
          <w:marLeft w:val="0"/>
          <w:marRight w:val="0"/>
          <w:marTop w:val="0"/>
          <w:marBottom w:val="0"/>
          <w:divBdr>
            <w:top w:val="none" w:sz="0" w:space="0" w:color="auto"/>
            <w:left w:val="none" w:sz="0" w:space="0" w:color="auto"/>
            <w:bottom w:val="none" w:sz="0" w:space="0" w:color="auto"/>
            <w:right w:val="none" w:sz="0" w:space="0" w:color="auto"/>
          </w:divBdr>
          <w:divsChild>
            <w:div w:id="1013801870">
              <w:marLeft w:val="0"/>
              <w:marRight w:val="0"/>
              <w:marTop w:val="0"/>
              <w:marBottom w:val="0"/>
              <w:divBdr>
                <w:top w:val="none" w:sz="0" w:space="0" w:color="auto"/>
                <w:left w:val="none" w:sz="0" w:space="0" w:color="auto"/>
                <w:bottom w:val="none" w:sz="0" w:space="0" w:color="auto"/>
                <w:right w:val="none" w:sz="0" w:space="0" w:color="auto"/>
              </w:divBdr>
              <w:divsChild>
                <w:div w:id="714231435">
                  <w:marLeft w:val="0"/>
                  <w:marRight w:val="0"/>
                  <w:marTop w:val="0"/>
                  <w:marBottom w:val="0"/>
                  <w:divBdr>
                    <w:top w:val="none" w:sz="0" w:space="0" w:color="auto"/>
                    <w:left w:val="none" w:sz="0" w:space="0" w:color="auto"/>
                    <w:bottom w:val="none" w:sz="0" w:space="0" w:color="auto"/>
                    <w:right w:val="none" w:sz="0" w:space="0" w:color="auto"/>
                  </w:divBdr>
                </w:div>
                <w:div w:id="1193112650">
                  <w:marLeft w:val="0"/>
                  <w:marRight w:val="0"/>
                  <w:marTop w:val="0"/>
                  <w:marBottom w:val="0"/>
                  <w:divBdr>
                    <w:top w:val="none" w:sz="0" w:space="0" w:color="auto"/>
                    <w:left w:val="none" w:sz="0" w:space="0" w:color="auto"/>
                    <w:bottom w:val="none" w:sz="0" w:space="0" w:color="auto"/>
                    <w:right w:val="none" w:sz="0" w:space="0" w:color="auto"/>
                  </w:divBdr>
                </w:div>
                <w:div w:id="1729722671">
                  <w:marLeft w:val="0"/>
                  <w:marRight w:val="0"/>
                  <w:marTop w:val="0"/>
                  <w:marBottom w:val="0"/>
                  <w:divBdr>
                    <w:top w:val="none" w:sz="0" w:space="0" w:color="auto"/>
                    <w:left w:val="none" w:sz="0" w:space="0" w:color="auto"/>
                    <w:bottom w:val="none" w:sz="0" w:space="0" w:color="auto"/>
                    <w:right w:val="none" w:sz="0" w:space="0" w:color="auto"/>
                  </w:divBdr>
                </w:div>
                <w:div w:id="695235127">
                  <w:marLeft w:val="0"/>
                  <w:marRight w:val="0"/>
                  <w:marTop w:val="0"/>
                  <w:marBottom w:val="0"/>
                  <w:divBdr>
                    <w:top w:val="none" w:sz="0" w:space="0" w:color="auto"/>
                    <w:left w:val="none" w:sz="0" w:space="0" w:color="auto"/>
                    <w:bottom w:val="none" w:sz="0" w:space="0" w:color="auto"/>
                    <w:right w:val="none" w:sz="0" w:space="0" w:color="auto"/>
                  </w:divBdr>
                </w:div>
                <w:div w:id="1334065610">
                  <w:marLeft w:val="0"/>
                  <w:marRight w:val="0"/>
                  <w:marTop w:val="0"/>
                  <w:marBottom w:val="0"/>
                  <w:divBdr>
                    <w:top w:val="none" w:sz="0" w:space="0" w:color="auto"/>
                    <w:left w:val="none" w:sz="0" w:space="0" w:color="auto"/>
                    <w:bottom w:val="none" w:sz="0" w:space="0" w:color="auto"/>
                    <w:right w:val="none" w:sz="0" w:space="0" w:color="auto"/>
                  </w:divBdr>
                </w:div>
                <w:div w:id="261383026">
                  <w:marLeft w:val="0"/>
                  <w:marRight w:val="0"/>
                  <w:marTop w:val="0"/>
                  <w:marBottom w:val="0"/>
                  <w:divBdr>
                    <w:top w:val="none" w:sz="0" w:space="0" w:color="auto"/>
                    <w:left w:val="none" w:sz="0" w:space="0" w:color="auto"/>
                    <w:bottom w:val="none" w:sz="0" w:space="0" w:color="auto"/>
                    <w:right w:val="none" w:sz="0" w:space="0" w:color="auto"/>
                  </w:divBdr>
                </w:div>
                <w:div w:id="1126657161">
                  <w:marLeft w:val="0"/>
                  <w:marRight w:val="0"/>
                  <w:marTop w:val="0"/>
                  <w:marBottom w:val="0"/>
                  <w:divBdr>
                    <w:top w:val="none" w:sz="0" w:space="0" w:color="auto"/>
                    <w:left w:val="none" w:sz="0" w:space="0" w:color="auto"/>
                    <w:bottom w:val="none" w:sz="0" w:space="0" w:color="auto"/>
                    <w:right w:val="none" w:sz="0" w:space="0" w:color="auto"/>
                  </w:divBdr>
                </w:div>
                <w:div w:id="1969892773">
                  <w:marLeft w:val="0"/>
                  <w:marRight w:val="0"/>
                  <w:marTop w:val="0"/>
                  <w:marBottom w:val="0"/>
                  <w:divBdr>
                    <w:top w:val="none" w:sz="0" w:space="0" w:color="auto"/>
                    <w:left w:val="none" w:sz="0" w:space="0" w:color="auto"/>
                    <w:bottom w:val="none" w:sz="0" w:space="0" w:color="auto"/>
                    <w:right w:val="none" w:sz="0" w:space="0" w:color="auto"/>
                  </w:divBdr>
                </w:div>
                <w:div w:id="426117158">
                  <w:marLeft w:val="0"/>
                  <w:marRight w:val="0"/>
                  <w:marTop w:val="0"/>
                  <w:marBottom w:val="0"/>
                  <w:divBdr>
                    <w:top w:val="none" w:sz="0" w:space="0" w:color="auto"/>
                    <w:left w:val="none" w:sz="0" w:space="0" w:color="auto"/>
                    <w:bottom w:val="none" w:sz="0" w:space="0" w:color="auto"/>
                    <w:right w:val="none" w:sz="0" w:space="0" w:color="auto"/>
                  </w:divBdr>
                </w:div>
                <w:div w:id="811679663">
                  <w:marLeft w:val="0"/>
                  <w:marRight w:val="0"/>
                  <w:marTop w:val="0"/>
                  <w:marBottom w:val="0"/>
                  <w:divBdr>
                    <w:top w:val="none" w:sz="0" w:space="0" w:color="auto"/>
                    <w:left w:val="none" w:sz="0" w:space="0" w:color="auto"/>
                    <w:bottom w:val="none" w:sz="0" w:space="0" w:color="auto"/>
                    <w:right w:val="none" w:sz="0" w:space="0" w:color="auto"/>
                  </w:divBdr>
                </w:div>
                <w:div w:id="869606284">
                  <w:marLeft w:val="0"/>
                  <w:marRight w:val="0"/>
                  <w:marTop w:val="0"/>
                  <w:marBottom w:val="0"/>
                  <w:divBdr>
                    <w:top w:val="none" w:sz="0" w:space="0" w:color="auto"/>
                    <w:left w:val="none" w:sz="0" w:space="0" w:color="auto"/>
                    <w:bottom w:val="none" w:sz="0" w:space="0" w:color="auto"/>
                    <w:right w:val="none" w:sz="0" w:space="0" w:color="auto"/>
                  </w:divBdr>
                </w:div>
                <w:div w:id="1006640450">
                  <w:marLeft w:val="0"/>
                  <w:marRight w:val="0"/>
                  <w:marTop w:val="0"/>
                  <w:marBottom w:val="0"/>
                  <w:divBdr>
                    <w:top w:val="none" w:sz="0" w:space="0" w:color="auto"/>
                    <w:left w:val="none" w:sz="0" w:space="0" w:color="auto"/>
                    <w:bottom w:val="none" w:sz="0" w:space="0" w:color="auto"/>
                    <w:right w:val="none" w:sz="0" w:space="0" w:color="auto"/>
                  </w:divBdr>
                </w:div>
                <w:div w:id="2126195416">
                  <w:marLeft w:val="0"/>
                  <w:marRight w:val="0"/>
                  <w:marTop w:val="0"/>
                  <w:marBottom w:val="0"/>
                  <w:divBdr>
                    <w:top w:val="none" w:sz="0" w:space="0" w:color="auto"/>
                    <w:left w:val="none" w:sz="0" w:space="0" w:color="auto"/>
                    <w:bottom w:val="none" w:sz="0" w:space="0" w:color="auto"/>
                    <w:right w:val="none" w:sz="0" w:space="0" w:color="auto"/>
                  </w:divBdr>
                </w:div>
                <w:div w:id="952634654">
                  <w:marLeft w:val="0"/>
                  <w:marRight w:val="0"/>
                  <w:marTop w:val="0"/>
                  <w:marBottom w:val="0"/>
                  <w:divBdr>
                    <w:top w:val="none" w:sz="0" w:space="0" w:color="auto"/>
                    <w:left w:val="none" w:sz="0" w:space="0" w:color="auto"/>
                    <w:bottom w:val="none" w:sz="0" w:space="0" w:color="auto"/>
                    <w:right w:val="none" w:sz="0" w:space="0" w:color="auto"/>
                  </w:divBdr>
                </w:div>
                <w:div w:id="1412502373">
                  <w:marLeft w:val="0"/>
                  <w:marRight w:val="0"/>
                  <w:marTop w:val="0"/>
                  <w:marBottom w:val="0"/>
                  <w:divBdr>
                    <w:top w:val="none" w:sz="0" w:space="0" w:color="auto"/>
                    <w:left w:val="none" w:sz="0" w:space="0" w:color="auto"/>
                    <w:bottom w:val="none" w:sz="0" w:space="0" w:color="auto"/>
                    <w:right w:val="none" w:sz="0" w:space="0" w:color="auto"/>
                  </w:divBdr>
                </w:div>
                <w:div w:id="109474021">
                  <w:marLeft w:val="0"/>
                  <w:marRight w:val="0"/>
                  <w:marTop w:val="0"/>
                  <w:marBottom w:val="0"/>
                  <w:divBdr>
                    <w:top w:val="none" w:sz="0" w:space="0" w:color="auto"/>
                    <w:left w:val="none" w:sz="0" w:space="0" w:color="auto"/>
                    <w:bottom w:val="none" w:sz="0" w:space="0" w:color="auto"/>
                    <w:right w:val="none" w:sz="0" w:space="0" w:color="auto"/>
                  </w:divBdr>
                </w:div>
                <w:div w:id="827985208">
                  <w:marLeft w:val="0"/>
                  <w:marRight w:val="0"/>
                  <w:marTop w:val="0"/>
                  <w:marBottom w:val="0"/>
                  <w:divBdr>
                    <w:top w:val="none" w:sz="0" w:space="0" w:color="auto"/>
                    <w:left w:val="none" w:sz="0" w:space="0" w:color="auto"/>
                    <w:bottom w:val="none" w:sz="0" w:space="0" w:color="auto"/>
                    <w:right w:val="none" w:sz="0" w:space="0" w:color="auto"/>
                  </w:divBdr>
                </w:div>
                <w:div w:id="793983575">
                  <w:marLeft w:val="0"/>
                  <w:marRight w:val="0"/>
                  <w:marTop w:val="0"/>
                  <w:marBottom w:val="0"/>
                  <w:divBdr>
                    <w:top w:val="none" w:sz="0" w:space="0" w:color="auto"/>
                    <w:left w:val="none" w:sz="0" w:space="0" w:color="auto"/>
                    <w:bottom w:val="none" w:sz="0" w:space="0" w:color="auto"/>
                    <w:right w:val="none" w:sz="0" w:space="0" w:color="auto"/>
                  </w:divBdr>
                </w:div>
                <w:div w:id="584340329">
                  <w:marLeft w:val="0"/>
                  <w:marRight w:val="0"/>
                  <w:marTop w:val="0"/>
                  <w:marBottom w:val="0"/>
                  <w:divBdr>
                    <w:top w:val="none" w:sz="0" w:space="0" w:color="auto"/>
                    <w:left w:val="none" w:sz="0" w:space="0" w:color="auto"/>
                    <w:bottom w:val="none" w:sz="0" w:space="0" w:color="auto"/>
                    <w:right w:val="none" w:sz="0" w:space="0" w:color="auto"/>
                  </w:divBdr>
                </w:div>
                <w:div w:id="1956205673">
                  <w:marLeft w:val="0"/>
                  <w:marRight w:val="0"/>
                  <w:marTop w:val="0"/>
                  <w:marBottom w:val="0"/>
                  <w:divBdr>
                    <w:top w:val="none" w:sz="0" w:space="0" w:color="auto"/>
                    <w:left w:val="none" w:sz="0" w:space="0" w:color="auto"/>
                    <w:bottom w:val="none" w:sz="0" w:space="0" w:color="auto"/>
                    <w:right w:val="none" w:sz="0" w:space="0" w:color="auto"/>
                  </w:divBdr>
                </w:div>
                <w:div w:id="1831629354">
                  <w:marLeft w:val="0"/>
                  <w:marRight w:val="0"/>
                  <w:marTop w:val="0"/>
                  <w:marBottom w:val="0"/>
                  <w:divBdr>
                    <w:top w:val="none" w:sz="0" w:space="0" w:color="auto"/>
                    <w:left w:val="none" w:sz="0" w:space="0" w:color="auto"/>
                    <w:bottom w:val="none" w:sz="0" w:space="0" w:color="auto"/>
                    <w:right w:val="none" w:sz="0" w:space="0" w:color="auto"/>
                  </w:divBdr>
                </w:div>
                <w:div w:id="1583417897">
                  <w:marLeft w:val="0"/>
                  <w:marRight w:val="0"/>
                  <w:marTop w:val="0"/>
                  <w:marBottom w:val="0"/>
                  <w:divBdr>
                    <w:top w:val="none" w:sz="0" w:space="0" w:color="auto"/>
                    <w:left w:val="none" w:sz="0" w:space="0" w:color="auto"/>
                    <w:bottom w:val="none" w:sz="0" w:space="0" w:color="auto"/>
                    <w:right w:val="none" w:sz="0" w:space="0" w:color="auto"/>
                  </w:divBdr>
                </w:div>
                <w:div w:id="1453012191">
                  <w:marLeft w:val="0"/>
                  <w:marRight w:val="0"/>
                  <w:marTop w:val="0"/>
                  <w:marBottom w:val="0"/>
                  <w:divBdr>
                    <w:top w:val="none" w:sz="0" w:space="0" w:color="auto"/>
                    <w:left w:val="none" w:sz="0" w:space="0" w:color="auto"/>
                    <w:bottom w:val="none" w:sz="0" w:space="0" w:color="auto"/>
                    <w:right w:val="none" w:sz="0" w:space="0" w:color="auto"/>
                  </w:divBdr>
                </w:div>
                <w:div w:id="1647197293">
                  <w:marLeft w:val="0"/>
                  <w:marRight w:val="0"/>
                  <w:marTop w:val="0"/>
                  <w:marBottom w:val="0"/>
                  <w:divBdr>
                    <w:top w:val="none" w:sz="0" w:space="0" w:color="auto"/>
                    <w:left w:val="none" w:sz="0" w:space="0" w:color="auto"/>
                    <w:bottom w:val="none" w:sz="0" w:space="0" w:color="auto"/>
                    <w:right w:val="none" w:sz="0" w:space="0" w:color="auto"/>
                  </w:divBdr>
                </w:div>
                <w:div w:id="1009023069">
                  <w:marLeft w:val="0"/>
                  <w:marRight w:val="0"/>
                  <w:marTop w:val="0"/>
                  <w:marBottom w:val="0"/>
                  <w:divBdr>
                    <w:top w:val="none" w:sz="0" w:space="0" w:color="auto"/>
                    <w:left w:val="none" w:sz="0" w:space="0" w:color="auto"/>
                    <w:bottom w:val="none" w:sz="0" w:space="0" w:color="auto"/>
                    <w:right w:val="none" w:sz="0" w:space="0" w:color="auto"/>
                  </w:divBdr>
                </w:div>
                <w:div w:id="987978774">
                  <w:marLeft w:val="0"/>
                  <w:marRight w:val="0"/>
                  <w:marTop w:val="0"/>
                  <w:marBottom w:val="0"/>
                  <w:divBdr>
                    <w:top w:val="none" w:sz="0" w:space="0" w:color="auto"/>
                    <w:left w:val="none" w:sz="0" w:space="0" w:color="auto"/>
                    <w:bottom w:val="none" w:sz="0" w:space="0" w:color="auto"/>
                    <w:right w:val="none" w:sz="0" w:space="0" w:color="auto"/>
                  </w:divBdr>
                </w:div>
                <w:div w:id="1470050445">
                  <w:marLeft w:val="0"/>
                  <w:marRight w:val="0"/>
                  <w:marTop w:val="0"/>
                  <w:marBottom w:val="0"/>
                  <w:divBdr>
                    <w:top w:val="none" w:sz="0" w:space="0" w:color="auto"/>
                    <w:left w:val="none" w:sz="0" w:space="0" w:color="auto"/>
                    <w:bottom w:val="none" w:sz="0" w:space="0" w:color="auto"/>
                    <w:right w:val="none" w:sz="0" w:space="0" w:color="auto"/>
                  </w:divBdr>
                </w:div>
                <w:div w:id="825438426">
                  <w:marLeft w:val="0"/>
                  <w:marRight w:val="0"/>
                  <w:marTop w:val="0"/>
                  <w:marBottom w:val="0"/>
                  <w:divBdr>
                    <w:top w:val="none" w:sz="0" w:space="0" w:color="auto"/>
                    <w:left w:val="none" w:sz="0" w:space="0" w:color="auto"/>
                    <w:bottom w:val="none" w:sz="0" w:space="0" w:color="auto"/>
                    <w:right w:val="none" w:sz="0" w:space="0" w:color="auto"/>
                  </w:divBdr>
                </w:div>
                <w:div w:id="1151873206">
                  <w:marLeft w:val="0"/>
                  <w:marRight w:val="0"/>
                  <w:marTop w:val="0"/>
                  <w:marBottom w:val="0"/>
                  <w:divBdr>
                    <w:top w:val="none" w:sz="0" w:space="0" w:color="auto"/>
                    <w:left w:val="none" w:sz="0" w:space="0" w:color="auto"/>
                    <w:bottom w:val="none" w:sz="0" w:space="0" w:color="auto"/>
                    <w:right w:val="none" w:sz="0" w:space="0" w:color="auto"/>
                  </w:divBdr>
                </w:div>
                <w:div w:id="1151554295">
                  <w:marLeft w:val="0"/>
                  <w:marRight w:val="0"/>
                  <w:marTop w:val="0"/>
                  <w:marBottom w:val="0"/>
                  <w:divBdr>
                    <w:top w:val="none" w:sz="0" w:space="0" w:color="auto"/>
                    <w:left w:val="none" w:sz="0" w:space="0" w:color="auto"/>
                    <w:bottom w:val="none" w:sz="0" w:space="0" w:color="auto"/>
                    <w:right w:val="none" w:sz="0" w:space="0" w:color="auto"/>
                  </w:divBdr>
                </w:div>
                <w:div w:id="1731882430">
                  <w:marLeft w:val="0"/>
                  <w:marRight w:val="0"/>
                  <w:marTop w:val="0"/>
                  <w:marBottom w:val="0"/>
                  <w:divBdr>
                    <w:top w:val="none" w:sz="0" w:space="0" w:color="auto"/>
                    <w:left w:val="none" w:sz="0" w:space="0" w:color="auto"/>
                    <w:bottom w:val="none" w:sz="0" w:space="0" w:color="auto"/>
                    <w:right w:val="none" w:sz="0" w:space="0" w:color="auto"/>
                  </w:divBdr>
                </w:div>
                <w:div w:id="901985952">
                  <w:marLeft w:val="0"/>
                  <w:marRight w:val="0"/>
                  <w:marTop w:val="0"/>
                  <w:marBottom w:val="0"/>
                  <w:divBdr>
                    <w:top w:val="none" w:sz="0" w:space="0" w:color="auto"/>
                    <w:left w:val="none" w:sz="0" w:space="0" w:color="auto"/>
                    <w:bottom w:val="none" w:sz="0" w:space="0" w:color="auto"/>
                    <w:right w:val="none" w:sz="0" w:space="0" w:color="auto"/>
                  </w:divBdr>
                </w:div>
                <w:div w:id="1087967701">
                  <w:marLeft w:val="0"/>
                  <w:marRight w:val="0"/>
                  <w:marTop w:val="0"/>
                  <w:marBottom w:val="0"/>
                  <w:divBdr>
                    <w:top w:val="none" w:sz="0" w:space="0" w:color="auto"/>
                    <w:left w:val="none" w:sz="0" w:space="0" w:color="auto"/>
                    <w:bottom w:val="none" w:sz="0" w:space="0" w:color="auto"/>
                    <w:right w:val="none" w:sz="0" w:space="0" w:color="auto"/>
                  </w:divBdr>
                </w:div>
                <w:div w:id="867333873">
                  <w:marLeft w:val="0"/>
                  <w:marRight w:val="0"/>
                  <w:marTop w:val="0"/>
                  <w:marBottom w:val="0"/>
                  <w:divBdr>
                    <w:top w:val="none" w:sz="0" w:space="0" w:color="auto"/>
                    <w:left w:val="none" w:sz="0" w:space="0" w:color="auto"/>
                    <w:bottom w:val="none" w:sz="0" w:space="0" w:color="auto"/>
                    <w:right w:val="none" w:sz="0" w:space="0" w:color="auto"/>
                  </w:divBdr>
                </w:div>
                <w:div w:id="900605320">
                  <w:marLeft w:val="0"/>
                  <w:marRight w:val="0"/>
                  <w:marTop w:val="0"/>
                  <w:marBottom w:val="0"/>
                  <w:divBdr>
                    <w:top w:val="none" w:sz="0" w:space="0" w:color="auto"/>
                    <w:left w:val="none" w:sz="0" w:space="0" w:color="auto"/>
                    <w:bottom w:val="none" w:sz="0" w:space="0" w:color="auto"/>
                    <w:right w:val="none" w:sz="0" w:space="0" w:color="auto"/>
                  </w:divBdr>
                </w:div>
                <w:div w:id="20152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4391">
      <w:bodyDiv w:val="1"/>
      <w:marLeft w:val="0"/>
      <w:marRight w:val="0"/>
      <w:marTop w:val="0"/>
      <w:marBottom w:val="0"/>
      <w:divBdr>
        <w:top w:val="none" w:sz="0" w:space="0" w:color="auto"/>
        <w:left w:val="none" w:sz="0" w:space="0" w:color="auto"/>
        <w:bottom w:val="none" w:sz="0" w:space="0" w:color="auto"/>
        <w:right w:val="none" w:sz="0" w:space="0" w:color="auto"/>
      </w:divBdr>
      <w:divsChild>
        <w:div w:id="1836412847">
          <w:marLeft w:val="0"/>
          <w:marRight w:val="0"/>
          <w:marTop w:val="0"/>
          <w:marBottom w:val="0"/>
          <w:divBdr>
            <w:top w:val="none" w:sz="0" w:space="0" w:color="auto"/>
            <w:left w:val="none" w:sz="0" w:space="0" w:color="auto"/>
            <w:bottom w:val="none" w:sz="0" w:space="0" w:color="auto"/>
            <w:right w:val="none" w:sz="0" w:space="0" w:color="auto"/>
          </w:divBdr>
        </w:div>
        <w:div w:id="718431571">
          <w:marLeft w:val="0"/>
          <w:marRight w:val="0"/>
          <w:marTop w:val="0"/>
          <w:marBottom w:val="0"/>
          <w:divBdr>
            <w:top w:val="none" w:sz="0" w:space="0" w:color="auto"/>
            <w:left w:val="none" w:sz="0" w:space="0" w:color="auto"/>
            <w:bottom w:val="none" w:sz="0" w:space="0" w:color="auto"/>
            <w:right w:val="none" w:sz="0" w:space="0" w:color="auto"/>
          </w:divBdr>
        </w:div>
        <w:div w:id="1029186932">
          <w:marLeft w:val="0"/>
          <w:marRight w:val="0"/>
          <w:marTop w:val="0"/>
          <w:marBottom w:val="0"/>
          <w:divBdr>
            <w:top w:val="none" w:sz="0" w:space="0" w:color="auto"/>
            <w:left w:val="none" w:sz="0" w:space="0" w:color="auto"/>
            <w:bottom w:val="none" w:sz="0" w:space="0" w:color="auto"/>
            <w:right w:val="none" w:sz="0" w:space="0" w:color="auto"/>
          </w:divBdr>
        </w:div>
        <w:div w:id="1541820471">
          <w:marLeft w:val="0"/>
          <w:marRight w:val="0"/>
          <w:marTop w:val="0"/>
          <w:marBottom w:val="0"/>
          <w:divBdr>
            <w:top w:val="none" w:sz="0" w:space="0" w:color="auto"/>
            <w:left w:val="none" w:sz="0" w:space="0" w:color="auto"/>
            <w:bottom w:val="none" w:sz="0" w:space="0" w:color="auto"/>
            <w:right w:val="none" w:sz="0" w:space="0" w:color="auto"/>
          </w:divBdr>
        </w:div>
        <w:div w:id="1908108568">
          <w:marLeft w:val="0"/>
          <w:marRight w:val="0"/>
          <w:marTop w:val="0"/>
          <w:marBottom w:val="0"/>
          <w:divBdr>
            <w:top w:val="none" w:sz="0" w:space="0" w:color="auto"/>
            <w:left w:val="none" w:sz="0" w:space="0" w:color="auto"/>
            <w:bottom w:val="none" w:sz="0" w:space="0" w:color="auto"/>
            <w:right w:val="none" w:sz="0" w:space="0" w:color="auto"/>
          </w:divBdr>
        </w:div>
      </w:divsChild>
    </w:div>
    <w:div w:id="1711418552">
      <w:bodyDiv w:val="1"/>
      <w:marLeft w:val="0"/>
      <w:marRight w:val="0"/>
      <w:marTop w:val="0"/>
      <w:marBottom w:val="0"/>
      <w:divBdr>
        <w:top w:val="none" w:sz="0" w:space="0" w:color="auto"/>
        <w:left w:val="none" w:sz="0" w:space="0" w:color="auto"/>
        <w:bottom w:val="none" w:sz="0" w:space="0" w:color="auto"/>
        <w:right w:val="none" w:sz="0" w:space="0" w:color="auto"/>
      </w:divBdr>
      <w:divsChild>
        <w:div w:id="38945085">
          <w:marLeft w:val="0"/>
          <w:marRight w:val="0"/>
          <w:marTop w:val="0"/>
          <w:marBottom w:val="0"/>
          <w:divBdr>
            <w:top w:val="none" w:sz="0" w:space="0" w:color="auto"/>
            <w:left w:val="none" w:sz="0" w:space="0" w:color="auto"/>
            <w:bottom w:val="none" w:sz="0" w:space="0" w:color="auto"/>
            <w:right w:val="none" w:sz="0" w:space="0" w:color="auto"/>
          </w:divBdr>
          <w:divsChild>
            <w:div w:id="17639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904">
      <w:bodyDiv w:val="1"/>
      <w:marLeft w:val="0"/>
      <w:marRight w:val="0"/>
      <w:marTop w:val="0"/>
      <w:marBottom w:val="0"/>
      <w:divBdr>
        <w:top w:val="none" w:sz="0" w:space="0" w:color="auto"/>
        <w:left w:val="none" w:sz="0" w:space="0" w:color="auto"/>
        <w:bottom w:val="none" w:sz="0" w:space="0" w:color="auto"/>
        <w:right w:val="none" w:sz="0" w:space="0" w:color="auto"/>
      </w:divBdr>
      <w:divsChild>
        <w:div w:id="28260855">
          <w:marLeft w:val="0"/>
          <w:marRight w:val="0"/>
          <w:marTop w:val="0"/>
          <w:marBottom w:val="0"/>
          <w:divBdr>
            <w:top w:val="none" w:sz="0" w:space="0" w:color="auto"/>
            <w:left w:val="none" w:sz="0" w:space="0" w:color="auto"/>
            <w:bottom w:val="none" w:sz="0" w:space="0" w:color="auto"/>
            <w:right w:val="none" w:sz="0" w:space="0" w:color="auto"/>
          </w:divBdr>
        </w:div>
        <w:div w:id="1517649487">
          <w:marLeft w:val="0"/>
          <w:marRight w:val="0"/>
          <w:marTop w:val="0"/>
          <w:marBottom w:val="0"/>
          <w:divBdr>
            <w:top w:val="none" w:sz="0" w:space="0" w:color="auto"/>
            <w:left w:val="none" w:sz="0" w:space="0" w:color="auto"/>
            <w:bottom w:val="none" w:sz="0" w:space="0" w:color="auto"/>
            <w:right w:val="none" w:sz="0" w:space="0" w:color="auto"/>
          </w:divBdr>
        </w:div>
        <w:div w:id="1268738222">
          <w:marLeft w:val="0"/>
          <w:marRight w:val="0"/>
          <w:marTop w:val="0"/>
          <w:marBottom w:val="0"/>
          <w:divBdr>
            <w:top w:val="none" w:sz="0" w:space="0" w:color="auto"/>
            <w:left w:val="none" w:sz="0" w:space="0" w:color="auto"/>
            <w:bottom w:val="none" w:sz="0" w:space="0" w:color="auto"/>
            <w:right w:val="none" w:sz="0" w:space="0" w:color="auto"/>
          </w:divBdr>
        </w:div>
        <w:div w:id="2033262767">
          <w:marLeft w:val="0"/>
          <w:marRight w:val="0"/>
          <w:marTop w:val="0"/>
          <w:marBottom w:val="0"/>
          <w:divBdr>
            <w:top w:val="none" w:sz="0" w:space="0" w:color="auto"/>
            <w:left w:val="none" w:sz="0" w:space="0" w:color="auto"/>
            <w:bottom w:val="none" w:sz="0" w:space="0" w:color="auto"/>
            <w:right w:val="none" w:sz="0" w:space="0" w:color="auto"/>
          </w:divBdr>
        </w:div>
        <w:div w:id="1914393308">
          <w:marLeft w:val="0"/>
          <w:marRight w:val="0"/>
          <w:marTop w:val="0"/>
          <w:marBottom w:val="0"/>
          <w:divBdr>
            <w:top w:val="none" w:sz="0" w:space="0" w:color="auto"/>
            <w:left w:val="none" w:sz="0" w:space="0" w:color="auto"/>
            <w:bottom w:val="none" w:sz="0" w:space="0" w:color="auto"/>
            <w:right w:val="none" w:sz="0" w:space="0" w:color="auto"/>
          </w:divBdr>
        </w:div>
        <w:div w:id="1502158149">
          <w:marLeft w:val="0"/>
          <w:marRight w:val="0"/>
          <w:marTop w:val="0"/>
          <w:marBottom w:val="0"/>
          <w:divBdr>
            <w:top w:val="none" w:sz="0" w:space="0" w:color="auto"/>
            <w:left w:val="none" w:sz="0" w:space="0" w:color="auto"/>
            <w:bottom w:val="none" w:sz="0" w:space="0" w:color="auto"/>
            <w:right w:val="none" w:sz="0" w:space="0" w:color="auto"/>
          </w:divBdr>
        </w:div>
        <w:div w:id="1617591576">
          <w:marLeft w:val="0"/>
          <w:marRight w:val="0"/>
          <w:marTop w:val="0"/>
          <w:marBottom w:val="0"/>
          <w:divBdr>
            <w:top w:val="none" w:sz="0" w:space="0" w:color="auto"/>
            <w:left w:val="none" w:sz="0" w:space="0" w:color="auto"/>
            <w:bottom w:val="none" w:sz="0" w:space="0" w:color="auto"/>
            <w:right w:val="none" w:sz="0" w:space="0" w:color="auto"/>
          </w:divBdr>
        </w:div>
        <w:div w:id="706641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Z:\zzz_Windowsanwendungen\Winword\DOT-Dateien\ITA_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ITA_KA.dot</Template>
  <TotalTime>0</TotalTime>
  <Pages>4</Pages>
  <Words>531</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Hinweis: Bitte stellen Sie all Ihre Überlegungen und Rechenschritte nachvollziehbar dar</vt:lpstr>
    </vt:vector>
  </TitlesOfParts>
  <Company>osz</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 Bitte stellen Sie all Ihre Überlegungen und Rechenschritte nachvollziehbar dar</dc:title>
  <dc:subject/>
  <dc:creator>pauli</dc:creator>
  <cp:keywords/>
  <cp:lastModifiedBy>Holger Schwandt</cp:lastModifiedBy>
  <cp:revision>3</cp:revision>
  <cp:lastPrinted>2014-11-30T10:07:00Z</cp:lastPrinted>
  <dcterms:created xsi:type="dcterms:W3CDTF">2021-02-05T12:08:00Z</dcterms:created>
  <dcterms:modified xsi:type="dcterms:W3CDTF">2021-02-05T12:10:00Z</dcterms:modified>
</cp:coreProperties>
</file>